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79" w:rsidRDefault="00824AF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95A79" w:rsidRDefault="00824AF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995A79" w:rsidRDefault="00824AF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  <w:r w:rsidR="00C2016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РОССИЙСКОЙ ФЕДЕРАЦИИ»</w:t>
      </w:r>
    </w:p>
    <w:p w:rsidR="00995A79" w:rsidRDefault="00995A79">
      <w:pPr>
        <w:spacing w:after="120"/>
        <w:jc w:val="center"/>
        <w:rPr>
          <w:b/>
          <w:sz w:val="28"/>
          <w:szCs w:val="28"/>
        </w:rPr>
      </w:pPr>
    </w:p>
    <w:p w:rsidR="00995A79" w:rsidRDefault="00824A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995A79" w:rsidRDefault="00824AF6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995A79" w:rsidRDefault="00995A79">
      <w:pPr>
        <w:spacing w:after="120"/>
        <w:jc w:val="center"/>
        <w:rPr>
          <w:sz w:val="28"/>
          <w:szCs w:val="28"/>
        </w:rPr>
      </w:pPr>
    </w:p>
    <w:p w:rsidR="00995A79" w:rsidRDefault="00995A79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995A79">
        <w:tc>
          <w:tcPr>
            <w:tcW w:w="4221" w:type="dxa"/>
            <w:shd w:val="clear" w:color="auto" w:fill="auto"/>
          </w:tcPr>
          <w:p w:rsidR="00995A79" w:rsidRDefault="00995A79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995A79" w:rsidRDefault="00824AF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995A79" w:rsidRDefault="00995A79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995A79" w:rsidRDefault="00824AF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995A79" w:rsidRDefault="00995A79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995A79" w:rsidRDefault="00824AF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995A79" w:rsidRDefault="00995A79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995A79" w:rsidRDefault="001648CA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«25» марта</w:t>
            </w:r>
            <w:bookmarkStart w:id="0" w:name="_GoBack"/>
            <w:bookmarkEnd w:id="0"/>
            <w:r w:rsidR="00824AF6">
              <w:rPr>
                <w:sz w:val="28"/>
                <w:szCs w:val="28"/>
              </w:rPr>
              <w:t xml:space="preserve"> 2025 г. </w:t>
            </w:r>
          </w:p>
        </w:tc>
      </w:tr>
    </w:tbl>
    <w:p w:rsidR="00995A79" w:rsidRDefault="00995A79">
      <w:pPr>
        <w:jc w:val="right"/>
      </w:pPr>
    </w:p>
    <w:p w:rsidR="00995A79" w:rsidRDefault="00995A79">
      <w:pPr>
        <w:jc w:val="right"/>
      </w:pPr>
    </w:p>
    <w:p w:rsidR="00995A79" w:rsidRDefault="00824AF6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Петрова Е.П., Руднева Д.В.</w:t>
      </w:r>
    </w:p>
    <w:p w:rsidR="00995A79" w:rsidRDefault="00995A79">
      <w:pPr>
        <w:pStyle w:val="19"/>
        <w:ind w:firstLine="0"/>
      </w:pPr>
    </w:p>
    <w:p w:rsidR="00995A79" w:rsidRDefault="00995A79">
      <w:pPr>
        <w:pStyle w:val="19"/>
        <w:ind w:firstLine="0"/>
        <w:jc w:val="center"/>
      </w:pPr>
    </w:p>
    <w:p w:rsidR="00995A79" w:rsidRDefault="00824AF6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КОНТРОЛЬНО-НАДЗОРНАЯ ДЕЯТЕЛЬНОСТЬ </w:t>
      </w:r>
    </w:p>
    <w:p w:rsidR="00995A79" w:rsidRDefault="00995A79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995A79" w:rsidRDefault="00824AF6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995A79" w:rsidRDefault="00995A79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995A79" w:rsidRDefault="00824AF6">
      <w:pPr>
        <w:jc w:val="center"/>
        <w:rPr>
          <w:rFonts w:eastAsia="Calibri"/>
          <w:iCs/>
          <w:sz w:val="28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38.04.09 </w:t>
      </w:r>
      <w:r>
        <w:rPr>
          <w:rFonts w:eastAsia="Calibri"/>
          <w:sz w:val="28"/>
          <w:szCs w:val="28"/>
        </w:rPr>
        <w:t>«Государственный аудит», образовательная программа «Государственный финансовый контроль, управление и аудит в цифровой экономике»</w:t>
      </w:r>
    </w:p>
    <w:p w:rsidR="00995A79" w:rsidRDefault="00995A79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995A79" w:rsidRDefault="00995A79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54 от 18 марта 2025 г.)</w:t>
      </w: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C20169" w:rsidRDefault="00C20169" w:rsidP="00C20169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 9 от 10 марта 2025 г.)</w:t>
      </w:r>
    </w:p>
    <w:p w:rsidR="00995A79" w:rsidRDefault="00995A79">
      <w:pPr>
        <w:pStyle w:val="aff6"/>
        <w:ind w:left="0"/>
        <w:jc w:val="center"/>
        <w:rPr>
          <w:b/>
          <w:sz w:val="28"/>
          <w:szCs w:val="28"/>
        </w:rPr>
      </w:pPr>
    </w:p>
    <w:p w:rsidR="00C20169" w:rsidRDefault="00C20169">
      <w:pPr>
        <w:pStyle w:val="aff6"/>
        <w:ind w:left="0"/>
        <w:jc w:val="center"/>
        <w:rPr>
          <w:b/>
          <w:sz w:val="28"/>
          <w:szCs w:val="28"/>
        </w:rPr>
      </w:pPr>
    </w:p>
    <w:p w:rsidR="00C20169" w:rsidRDefault="00C20169">
      <w:pPr>
        <w:pStyle w:val="aff6"/>
        <w:ind w:left="0"/>
        <w:jc w:val="center"/>
        <w:rPr>
          <w:b/>
          <w:sz w:val="28"/>
          <w:szCs w:val="28"/>
        </w:rPr>
      </w:pPr>
    </w:p>
    <w:p w:rsidR="00C20169" w:rsidRDefault="00C20169">
      <w:pPr>
        <w:pStyle w:val="aff6"/>
        <w:ind w:left="0"/>
        <w:jc w:val="center"/>
        <w:rPr>
          <w:b/>
          <w:sz w:val="28"/>
          <w:szCs w:val="28"/>
        </w:rPr>
      </w:pPr>
    </w:p>
    <w:p w:rsidR="00995A79" w:rsidRDefault="00995A79">
      <w:pPr>
        <w:pStyle w:val="aff6"/>
        <w:ind w:left="0"/>
        <w:jc w:val="center"/>
        <w:rPr>
          <w:b/>
          <w:sz w:val="28"/>
          <w:szCs w:val="28"/>
        </w:rPr>
      </w:pPr>
    </w:p>
    <w:p w:rsidR="00995A79" w:rsidRDefault="00824AF6">
      <w:pPr>
        <w:pStyle w:val="aff6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2025</w:t>
      </w:r>
    </w:p>
    <w:p w:rsidR="00995A79" w:rsidRDefault="00995A79">
      <w:pPr>
        <w:pStyle w:val="aff6"/>
        <w:ind w:left="0"/>
        <w:jc w:val="center"/>
        <w:rPr>
          <w:b/>
          <w:caps/>
          <w:sz w:val="28"/>
          <w:szCs w:val="28"/>
        </w:rPr>
      </w:pPr>
    </w:p>
    <w:p w:rsidR="00995A79" w:rsidRDefault="00C20169">
      <w:pPr>
        <w:pStyle w:val="aff5"/>
        <w:spacing w:before="280" w:beforeAutospacing="0" w:after="280" w:afterAutospacing="0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С</w:t>
      </w:r>
      <w:r w:rsidR="00824AF6">
        <w:rPr>
          <w:rFonts w:cstheme="majorBidi"/>
          <w:b/>
          <w:bCs/>
          <w:sz w:val="28"/>
          <w:szCs w:val="28"/>
        </w:rPr>
        <w:t>одержание</w:t>
      </w:r>
    </w:p>
    <w:tbl>
      <w:tblPr>
        <w:tblStyle w:val="affe"/>
        <w:tblW w:w="9700" w:type="dxa"/>
        <w:tblLayout w:type="fixed"/>
        <w:tblLook w:val="04A0" w:firstRow="1" w:lastRow="0" w:firstColumn="1" w:lastColumn="0" w:noHBand="0" w:noVBand="1"/>
      </w:tblPr>
      <w:tblGrid>
        <w:gridCol w:w="709"/>
        <w:gridCol w:w="8311"/>
        <w:gridCol w:w="680"/>
      </w:tblGrid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дисциплины…………………………………………...</w:t>
            </w:r>
          </w:p>
        </w:tc>
        <w:tc>
          <w:tcPr>
            <w:tcW w:w="680" w:type="dxa"/>
          </w:tcPr>
          <w:p w:rsidR="00995A79" w:rsidRDefault="00824AF6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программы……..</w:t>
            </w:r>
          </w:p>
        </w:tc>
        <w:tc>
          <w:tcPr>
            <w:tcW w:w="680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занятий………………………………………………...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Учебно-тематический план …………………………………………...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занятий……………………...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дисциплине…………………………………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……………………………………………………………….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11" w:type="dxa"/>
          </w:tcPr>
          <w:p w:rsidR="00995A79" w:rsidRDefault="00824AF6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r>
              <w:rPr>
                <w:rFonts w:eastAsia="Calibri"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pStyle w:val="Normal1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95A79">
        <w:trPr>
          <w:trHeight w:val="20"/>
        </w:trPr>
        <w:tc>
          <w:tcPr>
            <w:tcW w:w="709" w:type="dxa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11" w:type="dxa"/>
          </w:tcPr>
          <w:p w:rsidR="00995A79" w:rsidRDefault="00824AF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дисциплине………..</w:t>
            </w:r>
          </w:p>
        </w:tc>
        <w:tc>
          <w:tcPr>
            <w:tcW w:w="680" w:type="dxa"/>
            <w:vAlign w:val="bottom"/>
          </w:tcPr>
          <w:p w:rsidR="00995A79" w:rsidRDefault="00824AF6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995A79" w:rsidRDefault="00995A79">
      <w:pPr>
        <w:spacing w:line="360" w:lineRule="auto"/>
        <w:ind w:firstLine="709"/>
        <w:rPr>
          <w:b/>
          <w:sz w:val="28"/>
          <w:szCs w:val="28"/>
        </w:rPr>
      </w:pPr>
    </w:p>
    <w:p w:rsidR="00995A79" w:rsidRDefault="00824AF6">
      <w:pPr>
        <w:spacing w:line="360" w:lineRule="auto"/>
        <w:ind w:firstLine="709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995A79" w:rsidRDefault="00824AF6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Контрольно-надзорная деятельность</w:t>
      </w:r>
    </w:p>
    <w:p w:rsidR="00995A79" w:rsidRDefault="00995A79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:rsidR="00995A79" w:rsidRDefault="00824AF6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95A79" w:rsidRDefault="00824AF6">
      <w:pPr>
        <w:pStyle w:val="affc"/>
        <w:widowControl w:val="0"/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Изучение дисциплины «Контрольно-надзорная деятельность» направлено на формирование следующих компетенций, предусмотренных образовательной программой.</w:t>
      </w:r>
    </w:p>
    <w:p w:rsidR="00995A79" w:rsidRDefault="00995A79">
      <w:pPr>
        <w:pStyle w:val="affc"/>
        <w:widowControl w:val="0"/>
        <w:spacing w:line="276" w:lineRule="auto"/>
        <w:ind w:left="0" w:firstLine="709"/>
        <w:rPr>
          <w:b/>
          <w:sz w:val="28"/>
          <w:szCs w:val="28"/>
        </w:rPr>
      </w:pPr>
    </w:p>
    <w:tbl>
      <w:tblPr>
        <w:tblStyle w:val="26"/>
        <w:tblW w:w="978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4"/>
        <w:gridCol w:w="1701"/>
        <w:gridCol w:w="3403"/>
        <w:gridCol w:w="3688"/>
      </w:tblGrid>
      <w:tr w:rsidR="00995A79">
        <w:tc>
          <w:tcPr>
            <w:tcW w:w="994" w:type="dxa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center"/>
            </w:pPr>
            <w:r w:rsidRPr="006620CF">
              <w:rPr>
                <w:rFonts w:eastAsia="Calibri"/>
              </w:rPr>
              <w:t>Код компетенции</w:t>
            </w:r>
          </w:p>
        </w:tc>
        <w:tc>
          <w:tcPr>
            <w:tcW w:w="1701" w:type="dxa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center"/>
            </w:pPr>
            <w:r w:rsidRPr="006620CF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center"/>
            </w:pPr>
            <w:r w:rsidRPr="006620CF">
              <w:rPr>
                <w:rFonts w:eastAsia="Calibri"/>
              </w:rPr>
              <w:t>Индикаторы достижения компетенции</w:t>
            </w:r>
          </w:p>
        </w:tc>
        <w:tc>
          <w:tcPr>
            <w:tcW w:w="3688" w:type="dxa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center"/>
            </w:pPr>
            <w:r w:rsidRPr="006620CF">
              <w:rPr>
                <w:rFonts w:eastAsia="Calibri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5A79">
        <w:trPr>
          <w:trHeight w:val="171"/>
        </w:trPr>
        <w:tc>
          <w:tcPr>
            <w:tcW w:w="994" w:type="dxa"/>
            <w:vMerge w:val="restart"/>
          </w:tcPr>
          <w:p w:rsidR="00995A79" w:rsidRPr="006620CF" w:rsidRDefault="00824AF6">
            <w:pPr>
              <w:widowControl w:val="0"/>
              <w:jc w:val="both"/>
            </w:pPr>
            <w:r w:rsidRPr="006620CF">
              <w:t>ПК-1</w:t>
            </w:r>
          </w:p>
        </w:tc>
        <w:tc>
          <w:tcPr>
            <w:tcW w:w="1701" w:type="dxa"/>
            <w:vMerge w:val="restart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</w:pPr>
            <w:r w:rsidRPr="006620CF">
              <w:t>Способность осуществлять организационно-методическое, информационно-аналитическое, учетно-аналитическое сопровождение государственного                                                                                                                                                                             финансового контроля</w:t>
            </w: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jc w:val="both"/>
              <w:rPr>
                <w:rFonts w:eastAsia="Calibri"/>
              </w:rPr>
            </w:pPr>
            <w:r w:rsidRPr="006620CF">
              <w:rPr>
                <w:rFonts w:eastAsia="Calibri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3688" w:type="dxa"/>
          </w:tcPr>
          <w:p w:rsidR="00995A79" w:rsidRPr="006620CF" w:rsidRDefault="00824AF6">
            <w:pPr>
              <w:widowControl w:val="0"/>
              <w:jc w:val="both"/>
            </w:pPr>
            <w:r w:rsidRPr="006620CF">
              <w:rPr>
                <w:b/>
                <w:bCs/>
              </w:rPr>
              <w:t>Знать</w:t>
            </w:r>
            <w:r w:rsidRPr="006620CF">
              <w:t xml:space="preserve">: </w:t>
            </w:r>
          </w:p>
          <w:p w:rsidR="00995A79" w:rsidRPr="006620CF" w:rsidRDefault="00824AF6">
            <w:pPr>
              <w:widowControl w:val="0"/>
              <w:jc w:val="both"/>
            </w:pPr>
            <w:r w:rsidRPr="006620CF">
              <w:t>содержание контрольно-надзорной деятельности, основы правового обеспечения и формы контрольно-надзорной деятельности, виды контрольных (надзорных) мероприятий</w:t>
            </w:r>
            <w:r w:rsidR="002D04B6" w:rsidRPr="006620CF">
              <w:t>.</w:t>
            </w:r>
          </w:p>
          <w:p w:rsidR="00995A79" w:rsidRPr="006620CF" w:rsidRDefault="00995A79">
            <w:pPr>
              <w:widowControl w:val="0"/>
              <w:jc w:val="both"/>
            </w:pPr>
          </w:p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6620CF">
              <w:rPr>
                <w:b/>
                <w:bCs/>
              </w:rPr>
              <w:t xml:space="preserve">Уметь: </w:t>
            </w:r>
          </w:p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</w:pPr>
            <w:r w:rsidRPr="006620CF">
              <w:t xml:space="preserve">организовать мероприятия по контрольно-надзорной деятельности, </w:t>
            </w:r>
          </w:p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highlight w:val="yellow"/>
              </w:rPr>
            </w:pPr>
            <w:r w:rsidRPr="006620CF">
              <w:t>подготавливать плановые документы по ее проведению</w:t>
            </w:r>
            <w:r w:rsidR="002D04B6" w:rsidRPr="006620CF">
              <w:t>.</w:t>
            </w:r>
          </w:p>
        </w:tc>
      </w:tr>
      <w:tr w:rsidR="00995A79">
        <w:trPr>
          <w:trHeight w:val="1130"/>
        </w:trPr>
        <w:tc>
          <w:tcPr>
            <w:tcW w:w="994" w:type="dxa"/>
            <w:vMerge/>
          </w:tcPr>
          <w:p w:rsidR="00995A79" w:rsidRPr="006620CF" w:rsidRDefault="00995A79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701" w:type="dxa"/>
            <w:vMerge/>
          </w:tcPr>
          <w:p w:rsidR="00995A79" w:rsidRPr="006620CF" w:rsidRDefault="00995A79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jc w:val="both"/>
              <w:rPr>
                <w:rFonts w:eastAsia="Calibri"/>
              </w:rPr>
            </w:pPr>
            <w:r w:rsidRPr="006620CF">
              <w:rPr>
                <w:rFonts w:eastAsia="Calibri"/>
              </w:rPr>
              <w:t>2. Проводит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3688" w:type="dxa"/>
          </w:tcPr>
          <w:p w:rsidR="00995A79" w:rsidRPr="006620CF" w:rsidRDefault="00824AF6">
            <w:pPr>
              <w:widowControl w:val="0"/>
              <w:jc w:val="both"/>
            </w:pPr>
            <w:r w:rsidRPr="006620CF">
              <w:rPr>
                <w:b/>
                <w:bCs/>
              </w:rPr>
              <w:t>Знать</w:t>
            </w:r>
            <w:r w:rsidRPr="006620CF">
              <w:t xml:space="preserve">: </w:t>
            </w:r>
          </w:p>
          <w:p w:rsidR="00995A79" w:rsidRPr="006620CF" w:rsidRDefault="00824AF6">
            <w:pPr>
              <w:widowControl w:val="0"/>
              <w:jc w:val="both"/>
            </w:pPr>
            <w:r w:rsidRPr="006620CF">
              <w:t>основные этапы проведения контрольного (надзорного) мероприятия, содержание системы управления качеством контрольно-надзорной деятельности.</w:t>
            </w:r>
          </w:p>
          <w:p w:rsidR="00995A79" w:rsidRPr="006620CF" w:rsidRDefault="00995A7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6620CF">
              <w:rPr>
                <w:b/>
                <w:bCs/>
              </w:rPr>
              <w:t xml:space="preserve">Уметь: </w:t>
            </w:r>
          </w:p>
          <w:p w:rsidR="00995A79" w:rsidRPr="006620CF" w:rsidRDefault="002D04B6" w:rsidP="002D04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highlight w:val="yellow"/>
              </w:rPr>
            </w:pPr>
            <w:r w:rsidRPr="006620CF">
              <w:t>осуществлять методическое обеспечение контрольно-надзорных мероприятий.</w:t>
            </w:r>
          </w:p>
        </w:tc>
      </w:tr>
      <w:tr w:rsidR="00995A79">
        <w:trPr>
          <w:trHeight w:val="2168"/>
        </w:trPr>
        <w:tc>
          <w:tcPr>
            <w:tcW w:w="994" w:type="dxa"/>
            <w:vMerge/>
          </w:tcPr>
          <w:p w:rsidR="00995A79" w:rsidRPr="006620CF" w:rsidRDefault="00995A79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701" w:type="dxa"/>
            <w:vMerge/>
          </w:tcPr>
          <w:p w:rsidR="00995A79" w:rsidRPr="006620CF" w:rsidRDefault="00995A79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jc w:val="both"/>
              <w:rPr>
                <w:rFonts w:eastAsia="Calibri"/>
              </w:rPr>
            </w:pPr>
            <w:r w:rsidRPr="006620CF">
              <w:rPr>
                <w:rFonts w:eastAsia="Calibri"/>
              </w:rPr>
              <w:t>3. Применяет технологии цифрового СМАРТ-контроля</w:t>
            </w:r>
          </w:p>
        </w:tc>
        <w:tc>
          <w:tcPr>
            <w:tcW w:w="3688" w:type="dxa"/>
          </w:tcPr>
          <w:p w:rsidR="00995A79" w:rsidRPr="006620CF" w:rsidRDefault="00824AF6">
            <w:pPr>
              <w:pStyle w:val="western"/>
              <w:spacing w:beforeAutospacing="0"/>
              <w:rPr>
                <w:b/>
                <w:bCs/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995A79" w:rsidRPr="006620CF" w:rsidRDefault="00824AF6">
            <w:pPr>
              <w:jc w:val="both"/>
            </w:pPr>
            <w:r w:rsidRPr="006620CF">
              <w:t xml:space="preserve">возможности </w:t>
            </w:r>
            <w:r w:rsidR="002D04B6" w:rsidRPr="006620CF">
              <w:t>цифровых технологий</w:t>
            </w:r>
            <w:r w:rsidRPr="006620CF">
              <w:t xml:space="preserve"> при осуществлении контрольно-надзорной деятельности</w:t>
            </w:r>
            <w:r w:rsidR="002D04B6" w:rsidRPr="006620CF">
              <w:t>.</w:t>
            </w:r>
            <w:r w:rsidRPr="006620CF">
              <w:t xml:space="preserve"> </w:t>
            </w:r>
          </w:p>
          <w:p w:rsidR="00995A79" w:rsidRPr="006620CF" w:rsidRDefault="00995A79">
            <w:pPr>
              <w:pStyle w:val="western"/>
              <w:spacing w:beforeAutospacing="0"/>
              <w:rPr>
                <w:sz w:val="24"/>
                <w:szCs w:val="24"/>
              </w:rPr>
            </w:pPr>
          </w:p>
          <w:p w:rsidR="00995A79" w:rsidRPr="006620CF" w:rsidRDefault="00824AF6">
            <w:pPr>
              <w:pStyle w:val="western"/>
              <w:spacing w:beforeAutospacing="0"/>
              <w:rPr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>Уметь:</w:t>
            </w:r>
            <w:r w:rsidRPr="006620CF">
              <w:rPr>
                <w:sz w:val="24"/>
                <w:szCs w:val="24"/>
              </w:rPr>
              <w:t xml:space="preserve"> </w:t>
            </w:r>
          </w:p>
          <w:p w:rsidR="00995A79" w:rsidRPr="006620CF" w:rsidRDefault="00824AF6">
            <w:pPr>
              <w:pStyle w:val="western"/>
              <w:spacing w:beforeAutospacing="0"/>
              <w:rPr>
                <w:sz w:val="24"/>
                <w:szCs w:val="24"/>
              </w:rPr>
            </w:pPr>
            <w:r w:rsidRPr="006620CF">
              <w:rPr>
                <w:sz w:val="24"/>
                <w:szCs w:val="24"/>
              </w:rPr>
              <w:t xml:space="preserve">использовать </w:t>
            </w:r>
            <w:r w:rsidR="002D04B6" w:rsidRPr="006620CF">
              <w:rPr>
                <w:sz w:val="24"/>
                <w:szCs w:val="24"/>
              </w:rPr>
              <w:t>цифровые технологии при проведении</w:t>
            </w:r>
            <w:r w:rsidRPr="006620CF">
              <w:rPr>
                <w:sz w:val="24"/>
                <w:szCs w:val="24"/>
              </w:rPr>
              <w:t xml:space="preserve"> контрольно-надзорных мероприятий.</w:t>
            </w:r>
          </w:p>
        </w:tc>
      </w:tr>
      <w:tr w:rsidR="00995A79">
        <w:trPr>
          <w:trHeight w:val="1550"/>
        </w:trPr>
        <w:tc>
          <w:tcPr>
            <w:tcW w:w="994" w:type="dxa"/>
            <w:vMerge w:val="restart"/>
          </w:tcPr>
          <w:p w:rsidR="00995A79" w:rsidRPr="006620CF" w:rsidRDefault="00824AF6">
            <w:pPr>
              <w:widowControl w:val="0"/>
              <w:jc w:val="both"/>
              <w:rPr>
                <w:highlight w:val="yellow"/>
              </w:rPr>
            </w:pPr>
            <w:r w:rsidRPr="006620CF">
              <w:lastRenderedPageBreak/>
              <w:t>ПК-2</w:t>
            </w:r>
          </w:p>
        </w:tc>
        <w:tc>
          <w:tcPr>
            <w:tcW w:w="1701" w:type="dxa"/>
            <w:vMerge w:val="restart"/>
          </w:tcPr>
          <w:p w:rsidR="00995A79" w:rsidRPr="006620CF" w:rsidRDefault="00824AF6">
            <w:pPr>
              <w:widowControl w:val="0"/>
              <w:tabs>
                <w:tab w:val="left" w:pos="540"/>
              </w:tabs>
              <w:jc w:val="both"/>
            </w:pPr>
            <w:r w:rsidRPr="006620CF"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jc w:val="both"/>
              <w:rPr>
                <w:shd w:val="clear" w:color="auto" w:fill="FFFFFF"/>
              </w:rPr>
            </w:pPr>
            <w:r w:rsidRPr="006620CF">
              <w:rPr>
                <w:rFonts w:eastAsiaTheme="minorEastAsia"/>
                <w:shd w:val="clear" w:color="auto" w:fill="FFFFFF"/>
              </w:rPr>
              <w:t>1. Владеет инструментарием по формированию архитектуры документального обеспечения контрольных (надзорных) мероприятий</w:t>
            </w:r>
          </w:p>
        </w:tc>
        <w:tc>
          <w:tcPr>
            <w:tcW w:w="3688" w:type="dxa"/>
          </w:tcPr>
          <w:p w:rsidR="00995A79" w:rsidRPr="006620CF" w:rsidRDefault="00824AF6">
            <w:pPr>
              <w:widowControl w:val="0"/>
              <w:jc w:val="both"/>
              <w:rPr>
                <w:b/>
                <w:bCs/>
              </w:rPr>
            </w:pPr>
            <w:r w:rsidRPr="006620CF">
              <w:rPr>
                <w:b/>
                <w:bCs/>
              </w:rPr>
              <w:t xml:space="preserve">Знать: </w:t>
            </w:r>
          </w:p>
          <w:p w:rsidR="00995A79" w:rsidRPr="006620CF" w:rsidRDefault="001030AA">
            <w:pPr>
              <w:widowControl w:val="0"/>
              <w:jc w:val="both"/>
              <w:rPr>
                <w:bCs/>
              </w:rPr>
            </w:pPr>
            <w:r w:rsidRPr="006620CF">
              <w:rPr>
                <w:bCs/>
              </w:rPr>
              <w:t>основы документального обеспечения контрольно-надзорных мероприятий.</w:t>
            </w:r>
          </w:p>
          <w:p w:rsidR="00995A79" w:rsidRPr="006620CF" w:rsidRDefault="00995A79">
            <w:pPr>
              <w:widowControl w:val="0"/>
              <w:jc w:val="both"/>
              <w:rPr>
                <w:b/>
                <w:bCs/>
              </w:rPr>
            </w:pPr>
          </w:p>
          <w:p w:rsidR="00995A79" w:rsidRPr="006620CF" w:rsidRDefault="00824AF6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>Уметь:</w:t>
            </w:r>
            <w:r w:rsidRPr="006620CF">
              <w:rPr>
                <w:bCs/>
                <w:sz w:val="24"/>
                <w:szCs w:val="24"/>
              </w:rPr>
              <w:t xml:space="preserve"> </w:t>
            </w:r>
          </w:p>
          <w:p w:rsidR="00995A79" w:rsidRPr="006620CF" w:rsidRDefault="001030AA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Cs/>
                <w:sz w:val="24"/>
                <w:szCs w:val="24"/>
              </w:rPr>
              <w:t>разрабатывать архитектуру документального обеспечения контрольно-надзорных мероприятий.</w:t>
            </w:r>
          </w:p>
        </w:tc>
      </w:tr>
      <w:tr w:rsidR="00995A79">
        <w:trPr>
          <w:trHeight w:val="453"/>
        </w:trPr>
        <w:tc>
          <w:tcPr>
            <w:tcW w:w="994" w:type="dxa"/>
            <w:vMerge/>
          </w:tcPr>
          <w:p w:rsidR="00995A79" w:rsidRPr="006620CF" w:rsidRDefault="00995A79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701" w:type="dxa"/>
            <w:vMerge/>
          </w:tcPr>
          <w:p w:rsidR="00995A79" w:rsidRPr="006620CF" w:rsidRDefault="00995A79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403" w:type="dxa"/>
          </w:tcPr>
          <w:p w:rsidR="00995A79" w:rsidRPr="006620CF" w:rsidRDefault="00824AF6">
            <w:pPr>
              <w:widowControl w:val="0"/>
              <w:jc w:val="both"/>
              <w:rPr>
                <w:shd w:val="clear" w:color="auto" w:fill="FFFFFF"/>
              </w:rPr>
            </w:pPr>
            <w:r w:rsidRPr="006620CF">
              <w:rPr>
                <w:rFonts w:eastAsiaTheme="minorEastAsia"/>
                <w:shd w:val="clear" w:color="auto" w:fill="FFFFFF"/>
              </w:rPr>
              <w:t>2. Разрабатывает нормативные правовые акты, методические и учетно-аналитические документы по организации и проведению контрольных (надзорных) мероприятий</w:t>
            </w:r>
          </w:p>
        </w:tc>
        <w:tc>
          <w:tcPr>
            <w:tcW w:w="3688" w:type="dxa"/>
          </w:tcPr>
          <w:p w:rsidR="00995A79" w:rsidRPr="006620CF" w:rsidRDefault="00824AF6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>Знать:</w:t>
            </w:r>
            <w:r w:rsidRPr="006620CF">
              <w:rPr>
                <w:bCs/>
                <w:sz w:val="24"/>
                <w:szCs w:val="24"/>
              </w:rPr>
              <w:t xml:space="preserve"> </w:t>
            </w:r>
          </w:p>
          <w:p w:rsidR="00995A79" w:rsidRPr="006620CF" w:rsidRDefault="00824AF6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Cs/>
                <w:sz w:val="24"/>
                <w:szCs w:val="24"/>
              </w:rPr>
              <w:t xml:space="preserve">основы </w:t>
            </w:r>
            <w:r w:rsidR="001030AA" w:rsidRPr="006620CF">
              <w:rPr>
                <w:bCs/>
                <w:sz w:val="24"/>
                <w:szCs w:val="24"/>
              </w:rPr>
              <w:t>нормативного правового и методологического обеспечения</w:t>
            </w:r>
            <w:r w:rsidRPr="006620CF">
              <w:rPr>
                <w:bCs/>
                <w:sz w:val="24"/>
                <w:szCs w:val="24"/>
              </w:rPr>
              <w:t xml:space="preserve"> контрольных (надзорных) мероприятий. </w:t>
            </w:r>
          </w:p>
          <w:p w:rsidR="00995A79" w:rsidRPr="006620CF" w:rsidRDefault="00995A79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</w:p>
          <w:p w:rsidR="00995A79" w:rsidRPr="006620CF" w:rsidRDefault="00824AF6">
            <w:pPr>
              <w:widowControl w:val="0"/>
              <w:jc w:val="both"/>
              <w:rPr>
                <w:b/>
                <w:bCs/>
              </w:rPr>
            </w:pPr>
            <w:r w:rsidRPr="006620CF">
              <w:rPr>
                <w:b/>
                <w:bCs/>
              </w:rPr>
              <w:t>Уметь:</w:t>
            </w:r>
          </w:p>
          <w:p w:rsidR="00995A79" w:rsidRPr="006620CF" w:rsidRDefault="00824AF6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Cs/>
                <w:sz w:val="24"/>
                <w:szCs w:val="24"/>
              </w:rPr>
              <w:t xml:space="preserve">разработать </w:t>
            </w:r>
            <w:r w:rsidR="001030AA" w:rsidRPr="006620CF">
              <w:rPr>
                <w:bCs/>
                <w:sz w:val="24"/>
                <w:szCs w:val="24"/>
              </w:rPr>
              <w:t>нормативные правовые акты и методические документы для организации и проведения</w:t>
            </w:r>
            <w:r w:rsidRPr="006620CF">
              <w:rPr>
                <w:bCs/>
                <w:sz w:val="24"/>
                <w:szCs w:val="24"/>
              </w:rPr>
              <w:t xml:space="preserve"> контрольных (надзорных) мероприятий</w:t>
            </w:r>
            <w:r w:rsidR="001030AA" w:rsidRPr="006620CF">
              <w:rPr>
                <w:bCs/>
                <w:sz w:val="24"/>
                <w:szCs w:val="24"/>
              </w:rPr>
              <w:t>.</w:t>
            </w:r>
          </w:p>
        </w:tc>
      </w:tr>
      <w:tr w:rsidR="00995A79">
        <w:trPr>
          <w:trHeight w:val="453"/>
        </w:trPr>
        <w:tc>
          <w:tcPr>
            <w:tcW w:w="994" w:type="dxa"/>
            <w:vMerge/>
          </w:tcPr>
          <w:p w:rsidR="00995A79" w:rsidRPr="006620CF" w:rsidRDefault="00995A79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701" w:type="dxa"/>
            <w:vMerge/>
          </w:tcPr>
          <w:p w:rsidR="00995A79" w:rsidRPr="006620CF" w:rsidRDefault="00995A79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403" w:type="dxa"/>
          </w:tcPr>
          <w:p w:rsidR="00995A79" w:rsidRPr="006620CF" w:rsidRDefault="00824AF6">
            <w:pPr>
              <w:jc w:val="both"/>
            </w:pPr>
            <w:r w:rsidRPr="006620CF">
              <w:rPr>
                <w:rFonts w:eastAsiaTheme="minorEastAsia"/>
                <w:shd w:val="clear" w:color="auto" w:fill="FFFFFF"/>
              </w:rPr>
              <w:t>3. Формирует организационно-распорядительные документы по реализации государственного финансового контроля (аудита)</w:t>
            </w:r>
          </w:p>
        </w:tc>
        <w:tc>
          <w:tcPr>
            <w:tcW w:w="3688" w:type="dxa"/>
          </w:tcPr>
          <w:p w:rsidR="00995A79" w:rsidRPr="006620CF" w:rsidRDefault="00824AF6">
            <w:pPr>
              <w:pStyle w:val="western"/>
              <w:spacing w:beforeAutospacing="0"/>
              <w:rPr>
                <w:b/>
                <w:bCs/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>Знать:</w:t>
            </w:r>
          </w:p>
          <w:p w:rsidR="00995A79" w:rsidRPr="006620CF" w:rsidRDefault="001030AA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организационно-распорядительные документы для организации и реализации</w:t>
            </w:r>
            <w:r w:rsidRPr="006620CF">
              <w:rPr>
                <w:bCs/>
                <w:sz w:val="24"/>
                <w:szCs w:val="24"/>
              </w:rPr>
              <w:t xml:space="preserve"> </w:t>
            </w:r>
            <w:r w:rsidRPr="006620CF">
              <w:rPr>
                <w:rFonts w:eastAsiaTheme="minorEastAsia"/>
                <w:sz w:val="24"/>
                <w:szCs w:val="24"/>
                <w:shd w:val="clear" w:color="auto" w:fill="FFFFFF"/>
              </w:rPr>
              <w:t>государственного контроля (надзора)</w:t>
            </w:r>
            <w:r w:rsidRPr="006620CF">
              <w:rPr>
                <w:bCs/>
                <w:sz w:val="24"/>
                <w:szCs w:val="24"/>
              </w:rPr>
              <w:t xml:space="preserve">. </w:t>
            </w:r>
          </w:p>
          <w:p w:rsidR="00995A79" w:rsidRPr="006620CF" w:rsidRDefault="00995A79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</w:p>
          <w:p w:rsidR="00995A79" w:rsidRPr="006620CF" w:rsidRDefault="00824AF6">
            <w:pPr>
              <w:pStyle w:val="western"/>
              <w:spacing w:beforeAutospacing="0"/>
              <w:rPr>
                <w:b/>
                <w:bCs/>
                <w:sz w:val="24"/>
                <w:szCs w:val="24"/>
              </w:rPr>
            </w:pPr>
            <w:r w:rsidRPr="006620CF">
              <w:rPr>
                <w:b/>
                <w:bCs/>
                <w:sz w:val="24"/>
                <w:szCs w:val="24"/>
              </w:rPr>
              <w:t>Уметь:</w:t>
            </w:r>
          </w:p>
          <w:p w:rsidR="00995A79" w:rsidRPr="006620CF" w:rsidRDefault="00824AF6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6620CF">
              <w:rPr>
                <w:bCs/>
                <w:sz w:val="24"/>
                <w:szCs w:val="24"/>
              </w:rPr>
              <w:t xml:space="preserve">разработать организационно-распорядительные документы </w:t>
            </w:r>
            <w:r w:rsidR="001030AA" w:rsidRPr="006620CF">
              <w:rPr>
                <w:rFonts w:eastAsiaTheme="minorEastAsia"/>
                <w:sz w:val="24"/>
                <w:szCs w:val="24"/>
                <w:shd w:val="clear" w:color="auto" w:fill="FFFFFF"/>
              </w:rPr>
              <w:t>для организации и</w:t>
            </w:r>
            <w:r w:rsidRPr="006620CF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реализации государственного контроля (надзора)</w:t>
            </w:r>
            <w:r w:rsidR="001030AA" w:rsidRPr="006620CF">
              <w:rPr>
                <w:rFonts w:eastAsiaTheme="minorEastAsia"/>
                <w:sz w:val="24"/>
                <w:szCs w:val="24"/>
                <w:shd w:val="clear" w:color="auto" w:fill="FFFFFF"/>
              </w:rPr>
              <w:t>.</w:t>
            </w:r>
          </w:p>
          <w:p w:rsidR="00995A79" w:rsidRPr="006620CF" w:rsidRDefault="00995A79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</w:p>
        </w:tc>
      </w:tr>
    </w:tbl>
    <w:p w:rsidR="00995A79" w:rsidRDefault="00995A79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5A79" w:rsidRDefault="00824AF6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995A79" w:rsidRDefault="00824AF6">
      <w:pPr>
        <w:pStyle w:val="aff6"/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Дисциплина «Контрольно-надзорная деятельность» </w:t>
      </w:r>
      <w:r>
        <w:rPr>
          <w:sz w:val="28"/>
          <w:szCs w:val="28"/>
        </w:rPr>
        <w:t xml:space="preserve">относится </w:t>
      </w:r>
      <w:r w:rsidR="006620CF">
        <w:rPr>
          <w:sz w:val="28"/>
          <w:szCs w:val="28"/>
        </w:rPr>
        <w:t>модулю</w:t>
      </w:r>
      <w:r>
        <w:rPr>
          <w:sz w:val="28"/>
          <w:szCs w:val="28"/>
        </w:rPr>
        <w:t xml:space="preserve"> </w:t>
      </w:r>
      <w:r w:rsidR="006620CF">
        <w:rPr>
          <w:sz w:val="28"/>
          <w:szCs w:val="28"/>
        </w:rPr>
        <w:t xml:space="preserve">направленности программы магистратуры. </w:t>
      </w:r>
    </w:p>
    <w:p w:rsidR="00995A79" w:rsidRDefault="00995A79">
      <w:pPr>
        <w:pStyle w:val="aff6"/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</w:p>
    <w:p w:rsidR="00995A79" w:rsidRDefault="00824AF6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95A79" w:rsidRDefault="00995A79">
      <w:pPr>
        <w:rPr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21"/>
        <w:gridCol w:w="2461"/>
        <w:gridCol w:w="2506"/>
      </w:tblGrid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pStyle w:val="aff6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Всего </w:t>
            </w:r>
          </w:p>
          <w:p w:rsidR="00995A79" w:rsidRDefault="00824AF6">
            <w:pPr>
              <w:pStyle w:val="aff6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pStyle w:val="aff6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4</w:t>
            </w:r>
          </w:p>
          <w:p w:rsidR="00995A79" w:rsidRDefault="00824AF6">
            <w:pPr>
              <w:pStyle w:val="aff6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 и 108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108</w:t>
            </w:r>
          </w:p>
        </w:tc>
      </w:tr>
      <w:tr w:rsidR="00995A79">
        <w:trPr>
          <w:trHeight w:val="435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lastRenderedPageBreak/>
              <w:t>Лекции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78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A79" w:rsidRDefault="00824AF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78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</w:tr>
      <w:tr w:rsidR="00995A79">
        <w:trPr>
          <w:trHeight w:val="317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Default="00824AF6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:rsidR="00995A79" w:rsidRDefault="00995A7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995A79" w:rsidRDefault="00824AF6">
      <w:pPr>
        <w:spacing w:line="360" w:lineRule="auto"/>
        <w:ind w:firstLine="709"/>
        <w:jc w:val="both"/>
        <w:outlineLvl w:val="0"/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95A79" w:rsidRDefault="00824AF6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:rsidR="00995A79" w:rsidRDefault="00824AF6" w:rsidP="001030AA">
      <w:pPr>
        <w:pStyle w:val="aff6"/>
        <w:spacing w:line="360" w:lineRule="auto"/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Теоретические аспекты контрольно-надзорной деятельности государства </w:t>
      </w:r>
    </w:p>
    <w:p w:rsidR="00995A79" w:rsidRDefault="00824AF6">
      <w:pPr>
        <w:pStyle w:val="aff6"/>
        <w:spacing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Понятие «государственный контроль» и «</w:t>
      </w:r>
      <w:r w:rsidR="00631847">
        <w:rPr>
          <w:bCs/>
          <w:color w:val="000000" w:themeColor="text1"/>
          <w:sz w:val="28"/>
          <w:szCs w:val="28"/>
        </w:rPr>
        <w:t xml:space="preserve">государственный </w:t>
      </w:r>
      <w:r>
        <w:rPr>
          <w:bCs/>
          <w:color w:val="000000" w:themeColor="text1"/>
          <w:sz w:val="28"/>
          <w:szCs w:val="28"/>
        </w:rPr>
        <w:t xml:space="preserve">надзор», их отличия. Сущность и содержание контрольно-надзорной деятельности государства. </w:t>
      </w:r>
      <w:r w:rsidR="00FD1976">
        <w:rPr>
          <w:bCs/>
          <w:color w:val="000000" w:themeColor="text1"/>
          <w:sz w:val="28"/>
          <w:szCs w:val="28"/>
        </w:rPr>
        <w:t xml:space="preserve">Принципы, предмет и объект </w:t>
      </w:r>
      <w:r w:rsidR="00FD1976">
        <w:rPr>
          <w:bCs/>
          <w:sz w:val="28"/>
          <w:szCs w:val="28"/>
        </w:rPr>
        <w:t>контрольно-надзорной деятельности.</w:t>
      </w:r>
    </w:p>
    <w:p w:rsidR="00FD1976" w:rsidRDefault="00FD1976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Правовое регулирование и методическое обеспечение контрольно-надзорной деятельности государства. Система органов государственной власти, осуществляющих функции по государственному контролю (надзору), их функционал и взаимодействие.</w:t>
      </w:r>
      <w:r w:rsidR="000E78C3">
        <w:rPr>
          <w:bCs/>
          <w:sz w:val="28"/>
          <w:szCs w:val="28"/>
        </w:rPr>
        <w:t xml:space="preserve"> Полномочия федеральных органов исполнительной власти, органов государственной власти субъектов Российской Федерации, органов местного самоуправления </w:t>
      </w:r>
      <w:r w:rsidR="00756108">
        <w:rPr>
          <w:bCs/>
          <w:sz w:val="28"/>
          <w:szCs w:val="28"/>
        </w:rPr>
        <w:t xml:space="preserve">в области государственного контроля (надзора). Особенности государственного контроля (надзора), осуществляемого Президентом Российской Федерации и органами законодательной (представительной) власти. </w:t>
      </w:r>
      <w:r w:rsidR="000E78C3">
        <w:rPr>
          <w:bCs/>
          <w:sz w:val="28"/>
          <w:szCs w:val="28"/>
        </w:rPr>
        <w:t xml:space="preserve"> </w:t>
      </w:r>
    </w:p>
    <w:p w:rsidR="00756108" w:rsidRDefault="00756108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Права и обязанности объектов государственного контроля (надзора). </w:t>
      </w:r>
      <w:r w:rsidR="005A4259">
        <w:rPr>
          <w:bCs/>
          <w:sz w:val="28"/>
          <w:szCs w:val="28"/>
        </w:rPr>
        <w:t>Контроль и защита прав и интересов юридических лиц и индивидуальных предпринимателей - объектов государственного контроля (надзора).</w:t>
      </w:r>
    </w:p>
    <w:p w:rsidR="001030AA" w:rsidRDefault="001030AA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</w:p>
    <w:p w:rsidR="001030AA" w:rsidRPr="000E78C3" w:rsidRDefault="001030AA">
      <w:pPr>
        <w:pStyle w:val="aff6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0E78C3">
        <w:rPr>
          <w:b/>
          <w:sz w:val="28"/>
          <w:szCs w:val="28"/>
        </w:rPr>
        <w:t xml:space="preserve">Тема 2. </w:t>
      </w:r>
      <w:r w:rsidR="005A4259">
        <w:rPr>
          <w:b/>
          <w:sz w:val="28"/>
          <w:szCs w:val="28"/>
        </w:rPr>
        <w:t>Организационно-методические основы</w:t>
      </w:r>
      <w:r w:rsidR="00B07A1F" w:rsidRPr="000E78C3">
        <w:rPr>
          <w:b/>
          <w:sz w:val="28"/>
          <w:szCs w:val="28"/>
        </w:rPr>
        <w:t xml:space="preserve"> контрольно-надзорных мероприятий</w:t>
      </w:r>
    </w:p>
    <w:p w:rsidR="00FD1976" w:rsidRDefault="00FD1976" w:rsidP="00FD1976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Организация государственного контроля (надзора)</w:t>
      </w:r>
      <w:r w:rsidR="0063184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631847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нформационно</w:t>
      </w:r>
      <w:r w:rsidR="00E704DC">
        <w:rPr>
          <w:bCs/>
          <w:sz w:val="28"/>
          <w:szCs w:val="28"/>
        </w:rPr>
        <w:t>-аналитическое</w:t>
      </w:r>
      <w:r>
        <w:rPr>
          <w:bCs/>
          <w:sz w:val="28"/>
          <w:szCs w:val="28"/>
        </w:rPr>
        <w:t xml:space="preserve"> обеспечение контрольн</w:t>
      </w:r>
      <w:r w:rsidR="005A4259">
        <w:rPr>
          <w:bCs/>
          <w:sz w:val="28"/>
          <w:szCs w:val="28"/>
        </w:rPr>
        <w:t>о-</w:t>
      </w:r>
      <w:r w:rsidR="00631847">
        <w:rPr>
          <w:bCs/>
          <w:sz w:val="28"/>
          <w:szCs w:val="28"/>
        </w:rPr>
        <w:t>надзорных</w:t>
      </w:r>
      <w:r>
        <w:rPr>
          <w:bCs/>
          <w:sz w:val="28"/>
          <w:szCs w:val="28"/>
        </w:rPr>
        <w:t xml:space="preserve"> мероприятий.</w:t>
      </w:r>
    </w:p>
    <w:p w:rsidR="00E704DC" w:rsidRDefault="00FD1976" w:rsidP="00FD1976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Виды </w:t>
      </w:r>
      <w:r w:rsidR="00631847">
        <w:rPr>
          <w:bCs/>
          <w:sz w:val="28"/>
          <w:szCs w:val="28"/>
        </w:rPr>
        <w:t xml:space="preserve">и формы </w:t>
      </w:r>
      <w:r>
        <w:rPr>
          <w:bCs/>
          <w:sz w:val="28"/>
          <w:szCs w:val="28"/>
        </w:rPr>
        <w:t xml:space="preserve">контрольных (надзорных) мероприятий. </w:t>
      </w:r>
      <w:r w:rsidR="00E704DC">
        <w:rPr>
          <w:bCs/>
          <w:sz w:val="28"/>
          <w:szCs w:val="28"/>
        </w:rPr>
        <w:t xml:space="preserve">Контрольные (надзорные) действия, их описание. </w:t>
      </w:r>
    </w:p>
    <w:p w:rsidR="00E704DC" w:rsidRDefault="00E704DC" w:rsidP="00E704D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стадии (этапы) контрольно-надзорной деятельности. Планирование контрольно-надзорных мероприятий. Формирование плана проведения контрольных (надзорных) мероприятий, его согласование. Риск-ориентированный подход в контрольно-надзорной деятельности. Методика </w:t>
      </w:r>
      <w:r w:rsidRPr="00E704DC">
        <w:rPr>
          <w:color w:val="000000" w:themeColor="text1"/>
          <w:sz w:val="28"/>
          <w:szCs w:val="28"/>
        </w:rPr>
        <w:t>отнесения деятельности юридических лиц и индивидуальных предпринимателей к определенной категории риска</w:t>
      </w:r>
      <w:r>
        <w:rPr>
          <w:color w:val="000000" w:themeColor="text1"/>
          <w:sz w:val="28"/>
          <w:szCs w:val="28"/>
        </w:rPr>
        <w:t xml:space="preserve">. </w:t>
      </w:r>
    </w:p>
    <w:p w:rsidR="00E704DC" w:rsidRDefault="00E704DC" w:rsidP="00E704D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Документальное сопровождение и порядок проведения контрольно-надзорных мероприятий, фиксация нарушений.  Контроль качества контрольной деятельности. </w:t>
      </w:r>
    </w:p>
    <w:p w:rsidR="00FD1976" w:rsidRDefault="00FD1976" w:rsidP="00FD1976">
      <w:pPr>
        <w:pStyle w:val="aff6"/>
        <w:spacing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Организация проведения внеплановых контрольных (надзорных) мероприятий. </w:t>
      </w:r>
    </w:p>
    <w:p w:rsidR="005A4259" w:rsidRDefault="005A4259" w:rsidP="005A4259">
      <w:pPr>
        <w:pStyle w:val="aff6"/>
        <w:tabs>
          <w:tab w:val="left" w:pos="709"/>
          <w:tab w:val="left" w:pos="1080"/>
        </w:tabs>
        <w:spacing w:line="360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Цифровые технологии, применяемые при организации и проведении контрольно-надзорной деятельности государства. Архитектура, функционал и решаемые задачи </w:t>
      </w:r>
      <w:r w:rsidR="00824AF6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государственной</w:t>
      </w:r>
      <w:r>
        <w:rPr>
          <w:color w:val="22272F"/>
          <w:sz w:val="28"/>
          <w:szCs w:val="28"/>
          <w:shd w:val="clear" w:color="auto" w:fill="FFFFFF"/>
        </w:rPr>
        <w:t xml:space="preserve"> информационной системе «Типовое облачное решение по автоматизации 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контрольной</w:t>
      </w:r>
      <w:r>
        <w:rPr>
          <w:color w:val="22272F"/>
          <w:sz w:val="28"/>
          <w:szCs w:val="28"/>
          <w:shd w:val="clear" w:color="auto" w:fill="FFFFFF"/>
        </w:rPr>
        <w:t> (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надзорной</w:t>
      </w:r>
      <w:r>
        <w:rPr>
          <w:color w:val="22272F"/>
          <w:sz w:val="28"/>
          <w:szCs w:val="28"/>
          <w:shd w:val="clear" w:color="auto" w:fill="FFFFFF"/>
        </w:rPr>
        <w:t>) 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деятельности».</w:t>
      </w:r>
    </w:p>
    <w:p w:rsidR="00B07A1F" w:rsidRDefault="00B07A1F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</w:p>
    <w:p w:rsidR="00B07A1F" w:rsidRPr="005A4259" w:rsidRDefault="00B07A1F">
      <w:pPr>
        <w:pStyle w:val="aff6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5A4259">
        <w:rPr>
          <w:b/>
          <w:sz w:val="28"/>
          <w:szCs w:val="28"/>
        </w:rPr>
        <w:t xml:space="preserve">Тема 3. </w:t>
      </w:r>
      <w:r w:rsidR="004F1FC4" w:rsidRPr="005A4259">
        <w:rPr>
          <w:b/>
          <w:sz w:val="28"/>
          <w:szCs w:val="28"/>
        </w:rPr>
        <w:t>Реализация результатов контрольно-надзорных мероприятий</w:t>
      </w:r>
    </w:p>
    <w:p w:rsidR="00E704DC" w:rsidRDefault="00E704DC" w:rsidP="00E704DC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Оформление результатов контрольных (надзорных) мероприятий.</w:t>
      </w:r>
      <w:r w:rsidR="00631847">
        <w:rPr>
          <w:bCs/>
          <w:sz w:val="28"/>
          <w:szCs w:val="28"/>
        </w:rPr>
        <w:t xml:space="preserve"> Прядок ознакомления с результатами контрольно-надзорных мероприятий. </w:t>
      </w:r>
    </w:p>
    <w:p w:rsidR="00631847" w:rsidRDefault="00631847" w:rsidP="00E704DC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Решения, принимаемые по результатам контрольных (надзорных) мероприятий. Предписание об устранения выявленных нарушений, порядок составления и направления. </w:t>
      </w:r>
    </w:p>
    <w:p w:rsidR="00631847" w:rsidRDefault="00631847" w:rsidP="00E704DC">
      <w:pPr>
        <w:pStyle w:val="aff6"/>
        <w:spacing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Исполнение решений контрольно-надзорных органов. Отсрочка исполнения решения. </w:t>
      </w:r>
      <w:r w:rsidR="000E4AF3">
        <w:rPr>
          <w:bCs/>
          <w:sz w:val="28"/>
          <w:szCs w:val="28"/>
        </w:rPr>
        <w:t xml:space="preserve">Разрешение вопросов, связанных с исполнением решения. Порядок обжалования решений контрольных (надзорных) органов. Порядок рассмотрения жалоб. </w:t>
      </w:r>
    </w:p>
    <w:p w:rsidR="00824AF6" w:rsidRDefault="000E4AF3" w:rsidP="00E261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Профилактические мероприятия по снижению риска причинения вреда (ущерба) охраняемым законом ценностям, виды профилактических мероприятий. </w:t>
      </w:r>
    </w:p>
    <w:p w:rsidR="00E261A4" w:rsidRPr="00E261A4" w:rsidRDefault="00E261A4" w:rsidP="00E261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AF6" w:rsidRDefault="004F1FC4">
      <w:pPr>
        <w:pStyle w:val="aff6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0E78C3">
        <w:rPr>
          <w:b/>
          <w:sz w:val="28"/>
          <w:szCs w:val="28"/>
        </w:rPr>
        <w:t xml:space="preserve">Тема 4. Методическое обеспечение и практика реализации </w:t>
      </w:r>
      <w:r w:rsidR="00FD1976" w:rsidRPr="000E78C3">
        <w:rPr>
          <w:b/>
          <w:sz w:val="28"/>
          <w:szCs w:val="28"/>
        </w:rPr>
        <w:t xml:space="preserve">оценки результативности контрольно-надзорной деятельности </w:t>
      </w:r>
    </w:p>
    <w:p w:rsidR="00545E6D" w:rsidRDefault="00545E6D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Эволюция подходов к оценке эффективности и результативности контрольно-надзорной деятельности государства. </w:t>
      </w:r>
    </w:p>
    <w:p w:rsidR="00FD1976" w:rsidRDefault="00545E6D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Методическое обеспечение оценки эффективности и результативности контрольно-надзорной деятельности в Российской Федерации. Система показателей результативности контрольно-надзорной деятельности. </w:t>
      </w:r>
    </w:p>
    <w:p w:rsidR="00545E6D" w:rsidRDefault="00545E6D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оценки результативности контрольно-надзорной деятельности на федеральном уровне. Лучшие практики организации и осуществления контрольно-надзорной деятельности.</w:t>
      </w:r>
    </w:p>
    <w:p w:rsidR="000E78C3" w:rsidRDefault="000E78C3" w:rsidP="000E78C3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тенденции и направления развития контрольно-надзорной деятельности в Российской Федерации.</w:t>
      </w:r>
    </w:p>
    <w:p w:rsidR="00FD1976" w:rsidRDefault="00FD1976">
      <w:pPr>
        <w:pStyle w:val="aff6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</w:p>
    <w:p w:rsidR="00995A79" w:rsidRDefault="00824AF6">
      <w:pPr>
        <w:ind w:firstLine="709"/>
        <w:jc w:val="both"/>
        <w:outlineLvl w:val="1"/>
        <w:rPr>
          <w:b/>
          <w:sz w:val="28"/>
          <w:szCs w:val="28"/>
        </w:rPr>
      </w:pPr>
      <w:bookmarkStart w:id="3" w:name="_Hlk85708718"/>
      <w:bookmarkStart w:id="4" w:name="_Toc83116187"/>
      <w:bookmarkStart w:id="5" w:name="_Toc83575407"/>
      <w:bookmarkEnd w:id="3"/>
      <w:r>
        <w:rPr>
          <w:b/>
          <w:sz w:val="28"/>
          <w:szCs w:val="28"/>
        </w:rPr>
        <w:t>5.2. Учебно-тематический план</w:t>
      </w:r>
      <w:bookmarkEnd w:id="4"/>
      <w:bookmarkEnd w:id="5"/>
    </w:p>
    <w:p w:rsidR="00995A79" w:rsidRDefault="00995A79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Style w:val="1d"/>
        <w:tblW w:w="5000" w:type="pct"/>
        <w:tblLayout w:type="fixed"/>
        <w:tblLook w:val="04A0" w:firstRow="1" w:lastRow="0" w:firstColumn="1" w:lastColumn="0" w:noHBand="0" w:noVBand="1"/>
      </w:tblPr>
      <w:tblGrid>
        <w:gridCol w:w="2773"/>
        <w:gridCol w:w="784"/>
        <w:gridCol w:w="926"/>
        <w:gridCol w:w="904"/>
        <w:gridCol w:w="1162"/>
        <w:gridCol w:w="907"/>
        <w:gridCol w:w="2032"/>
      </w:tblGrid>
      <w:tr w:rsidR="00995A79" w:rsidTr="00824AF6">
        <w:trPr>
          <w:trHeight w:val="20"/>
        </w:trPr>
        <w:tc>
          <w:tcPr>
            <w:tcW w:w="2773" w:type="dxa"/>
            <w:vMerge w:val="restart"/>
          </w:tcPr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202CE">
              <w:rPr>
                <w:b/>
                <w:bCs/>
                <w:color w:val="000000"/>
              </w:rPr>
              <w:t>Наименование тем (разделов) дисциплины</w:t>
            </w:r>
          </w:p>
        </w:tc>
        <w:tc>
          <w:tcPr>
            <w:tcW w:w="4683" w:type="dxa"/>
            <w:gridSpan w:val="5"/>
          </w:tcPr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202CE">
              <w:rPr>
                <w:b/>
                <w:bCs/>
                <w:color w:val="000000"/>
              </w:rPr>
              <w:t>Трудоемкость в часах</w:t>
            </w:r>
          </w:p>
        </w:tc>
        <w:tc>
          <w:tcPr>
            <w:tcW w:w="2032" w:type="dxa"/>
            <w:vMerge w:val="restart"/>
          </w:tcPr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202CE">
              <w:rPr>
                <w:b/>
                <w:bCs/>
                <w:color w:val="000000"/>
              </w:rPr>
              <w:t>Формы текущего контроля успеваемости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784" w:type="dxa"/>
            <w:vMerge w:val="restart"/>
          </w:tcPr>
          <w:p w:rsidR="009202CE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02CE">
              <w:rPr>
                <w:b/>
                <w:bCs/>
                <w:color w:val="000000"/>
                <w:sz w:val="22"/>
                <w:szCs w:val="22"/>
              </w:rPr>
              <w:t>Все</w:t>
            </w:r>
          </w:p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02CE">
              <w:rPr>
                <w:b/>
                <w:bCs/>
                <w:color w:val="000000"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2992" w:type="dxa"/>
            <w:gridSpan w:val="3"/>
          </w:tcPr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02CE">
              <w:rPr>
                <w:b/>
                <w:bCs/>
                <w:color w:val="000000"/>
                <w:sz w:val="22"/>
                <w:szCs w:val="22"/>
              </w:rPr>
              <w:t>Аудиторная работа</w:t>
            </w:r>
            <w:r w:rsidR="00C970AA" w:rsidRPr="009202CE">
              <w:rPr>
                <w:b/>
                <w:bCs/>
                <w:color w:val="000000"/>
                <w:sz w:val="22"/>
                <w:szCs w:val="22"/>
              </w:rPr>
              <w:t>*</w:t>
            </w:r>
            <w:r w:rsidRPr="009202C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02CE">
              <w:rPr>
                <w:b/>
                <w:bCs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907" w:type="dxa"/>
            <w:vMerge w:val="restart"/>
          </w:tcPr>
          <w:p w:rsidR="00995A79" w:rsidRPr="009202CE" w:rsidRDefault="00824AF6" w:rsidP="00824AF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02CE">
              <w:rPr>
                <w:b/>
                <w:bCs/>
                <w:color w:val="000000"/>
                <w:sz w:val="22"/>
                <w:szCs w:val="22"/>
              </w:rPr>
              <w:t>Само-</w:t>
            </w:r>
            <w:proofErr w:type="spellStart"/>
            <w:r w:rsidRPr="009202CE">
              <w:rPr>
                <w:b/>
                <w:bCs/>
                <w:color w:val="000000"/>
                <w:sz w:val="22"/>
                <w:szCs w:val="22"/>
              </w:rPr>
              <w:t>стояте</w:t>
            </w:r>
            <w:proofErr w:type="spellEnd"/>
            <w:r w:rsidRPr="009202CE">
              <w:rPr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9202CE">
              <w:rPr>
                <w:b/>
                <w:bCs/>
                <w:color w:val="000000"/>
                <w:sz w:val="22"/>
                <w:szCs w:val="22"/>
              </w:rPr>
              <w:t>льная</w:t>
            </w:r>
            <w:proofErr w:type="spellEnd"/>
            <w:r w:rsidRPr="009202CE">
              <w:rPr>
                <w:b/>
                <w:bCs/>
                <w:color w:val="000000"/>
                <w:sz w:val="22"/>
                <w:szCs w:val="22"/>
              </w:rPr>
              <w:t xml:space="preserve"> работа</w:t>
            </w:r>
          </w:p>
        </w:tc>
        <w:tc>
          <w:tcPr>
            <w:tcW w:w="2032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</w:tr>
      <w:tr w:rsidR="00995A79" w:rsidTr="00824AF6">
        <w:trPr>
          <w:trHeight w:val="20"/>
        </w:trPr>
        <w:tc>
          <w:tcPr>
            <w:tcW w:w="2773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784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926" w:type="dxa"/>
          </w:tcPr>
          <w:p w:rsidR="00995A79" w:rsidRPr="009202CE" w:rsidRDefault="00824AF6" w:rsidP="00824AF6">
            <w:pPr>
              <w:widowControl w:val="0"/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Общая,</w:t>
            </w:r>
          </w:p>
          <w:p w:rsidR="00995A79" w:rsidRPr="009202CE" w:rsidRDefault="00824AF6" w:rsidP="00824AF6">
            <w:pPr>
              <w:widowControl w:val="0"/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в т.ч.: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widowControl w:val="0"/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Лекции</w:t>
            </w:r>
          </w:p>
        </w:tc>
        <w:tc>
          <w:tcPr>
            <w:tcW w:w="1162" w:type="dxa"/>
          </w:tcPr>
          <w:p w:rsidR="00995A79" w:rsidRPr="009202CE" w:rsidRDefault="00824AF6" w:rsidP="00824AF6">
            <w:pPr>
              <w:widowControl w:val="0"/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 xml:space="preserve">Семинары, </w:t>
            </w:r>
            <w:proofErr w:type="spellStart"/>
            <w:r w:rsidRPr="009202CE">
              <w:rPr>
                <w:color w:val="000000"/>
              </w:rPr>
              <w:t>практи-ческие</w:t>
            </w:r>
            <w:proofErr w:type="spellEnd"/>
            <w:r w:rsidRPr="009202CE">
              <w:rPr>
                <w:color w:val="000000"/>
              </w:rPr>
              <w:t xml:space="preserve"> занятия</w:t>
            </w:r>
          </w:p>
        </w:tc>
        <w:tc>
          <w:tcPr>
            <w:tcW w:w="907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2032" w:type="dxa"/>
            <w:vMerge/>
          </w:tcPr>
          <w:p w:rsidR="00995A79" w:rsidRPr="009202CE" w:rsidRDefault="00995A79" w:rsidP="00824AF6">
            <w:pPr>
              <w:widowControl w:val="0"/>
              <w:rPr>
                <w:b/>
                <w:bCs/>
                <w:color w:val="000000"/>
              </w:rPr>
            </w:pP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pStyle w:val="aff6"/>
              <w:ind w:left="0"/>
              <w:contextualSpacing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>Тема 1</w:t>
            </w:r>
            <w:r w:rsidR="000E4AF3" w:rsidRPr="009202CE">
              <w:rPr>
                <w:color w:val="000000"/>
              </w:rPr>
              <w:t>.</w:t>
            </w:r>
            <w:r w:rsidRPr="009202CE">
              <w:rPr>
                <w:color w:val="000000"/>
              </w:rPr>
              <w:t xml:space="preserve"> </w:t>
            </w:r>
            <w:r w:rsidR="000E4AF3" w:rsidRPr="009202CE">
              <w:rPr>
                <w:color w:val="000000" w:themeColor="text1"/>
              </w:rPr>
              <w:t xml:space="preserve">Теоретические аспекты контрольно-надзорной деятельности государства 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  <w:r w:rsidR="000E4AF3" w:rsidRPr="009202CE">
              <w:rPr>
                <w:color w:val="000000"/>
              </w:rPr>
              <w:t>4</w:t>
            </w:r>
          </w:p>
        </w:tc>
        <w:tc>
          <w:tcPr>
            <w:tcW w:w="926" w:type="dxa"/>
          </w:tcPr>
          <w:p w:rsidR="00995A79" w:rsidRPr="009202CE" w:rsidRDefault="000E4AF3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6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995A79" w:rsidRPr="009202CE" w:rsidRDefault="000E4AF3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4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18</w:t>
            </w:r>
          </w:p>
        </w:tc>
        <w:tc>
          <w:tcPr>
            <w:tcW w:w="2032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>Опрос, дискуссии, выполнение ситуационных и тестовых заданий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lastRenderedPageBreak/>
              <w:t xml:space="preserve">Тема 2. </w:t>
            </w:r>
            <w:r w:rsidR="000E4AF3" w:rsidRPr="009202CE">
              <w:t>Организационно-методические основы контрольно-надзорных мероприятий</w:t>
            </w:r>
            <w:r w:rsidR="000E4AF3" w:rsidRPr="009202CE">
              <w:rPr>
                <w:color w:val="000000"/>
              </w:rPr>
              <w:t xml:space="preserve"> 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28</w:t>
            </w:r>
          </w:p>
        </w:tc>
        <w:tc>
          <w:tcPr>
            <w:tcW w:w="926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8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6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20</w:t>
            </w:r>
          </w:p>
        </w:tc>
        <w:tc>
          <w:tcPr>
            <w:tcW w:w="2032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>Опрос, дискуссии, выполнение ситуационных заданий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 xml:space="preserve">Тема 3. </w:t>
            </w:r>
          </w:p>
          <w:p w:rsidR="00995A79" w:rsidRPr="009202CE" w:rsidRDefault="000E4AF3" w:rsidP="00824AF6">
            <w:pPr>
              <w:pStyle w:val="aff6"/>
              <w:ind w:left="0"/>
              <w:contextualSpacing/>
              <w:jc w:val="both"/>
              <w:rPr>
                <w:color w:val="000000"/>
              </w:rPr>
            </w:pPr>
            <w:r w:rsidRPr="009202CE">
              <w:t>Реализация результатов контрольно-надзорных мероприятий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28</w:t>
            </w:r>
          </w:p>
        </w:tc>
        <w:tc>
          <w:tcPr>
            <w:tcW w:w="926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8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6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20</w:t>
            </w:r>
          </w:p>
        </w:tc>
        <w:tc>
          <w:tcPr>
            <w:tcW w:w="2032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>Опрос, дискуссии, решение тестовых заданий, выполнение ситуационных заданий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pStyle w:val="aff6"/>
              <w:ind w:left="0"/>
              <w:contextualSpacing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 xml:space="preserve">Тема 4. </w:t>
            </w:r>
            <w:r w:rsidR="000E4AF3" w:rsidRPr="009202CE">
              <w:t xml:space="preserve">Методическое обеспечение и практика реализации оценки результативности контрольно-надзорной деятельности 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  <w:r w:rsidR="000E4AF3" w:rsidRPr="009202CE">
              <w:rPr>
                <w:color w:val="000000"/>
              </w:rPr>
              <w:t>8</w:t>
            </w:r>
          </w:p>
        </w:tc>
        <w:tc>
          <w:tcPr>
            <w:tcW w:w="926" w:type="dxa"/>
          </w:tcPr>
          <w:p w:rsidR="00995A79" w:rsidRPr="009202CE" w:rsidRDefault="000E4AF3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8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995A79" w:rsidRPr="009202CE" w:rsidRDefault="000E4AF3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6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20</w:t>
            </w:r>
          </w:p>
        </w:tc>
        <w:tc>
          <w:tcPr>
            <w:tcW w:w="2032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 xml:space="preserve">Опрос, дискуссии, решение тестовых заданий, </w:t>
            </w:r>
            <w:r w:rsidRPr="009202CE">
              <w:rPr>
                <w:color w:val="000000" w:themeColor="text1"/>
              </w:rPr>
              <w:t>выполнение ситуационных заданий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widowControl w:val="0"/>
              <w:rPr>
                <w:color w:val="000000"/>
              </w:rPr>
            </w:pPr>
            <w:r w:rsidRPr="009202CE">
              <w:rPr>
                <w:color w:val="000000"/>
              </w:rPr>
              <w:t>В целом по дисциплине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108</w:t>
            </w:r>
          </w:p>
        </w:tc>
        <w:tc>
          <w:tcPr>
            <w:tcW w:w="926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30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8</w:t>
            </w:r>
          </w:p>
        </w:tc>
        <w:tc>
          <w:tcPr>
            <w:tcW w:w="1162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22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78</w:t>
            </w:r>
          </w:p>
        </w:tc>
        <w:tc>
          <w:tcPr>
            <w:tcW w:w="2032" w:type="dxa"/>
          </w:tcPr>
          <w:p w:rsidR="00995A79" w:rsidRPr="009202CE" w:rsidRDefault="00824AF6" w:rsidP="00824AF6">
            <w:pPr>
              <w:widowControl w:val="0"/>
              <w:jc w:val="both"/>
              <w:rPr>
                <w:color w:val="000000"/>
              </w:rPr>
            </w:pPr>
            <w:r w:rsidRPr="009202CE">
              <w:rPr>
                <w:color w:val="000000"/>
              </w:rPr>
              <w:t>Согласно учебному плану: домашнее творческое задание</w:t>
            </w:r>
          </w:p>
        </w:tc>
      </w:tr>
      <w:tr w:rsidR="00995A79" w:rsidTr="00824AF6">
        <w:trPr>
          <w:trHeight w:val="20"/>
        </w:trPr>
        <w:tc>
          <w:tcPr>
            <w:tcW w:w="2773" w:type="dxa"/>
          </w:tcPr>
          <w:p w:rsidR="00995A79" w:rsidRPr="009202CE" w:rsidRDefault="00824AF6" w:rsidP="00824AF6">
            <w:pPr>
              <w:widowControl w:val="0"/>
              <w:rPr>
                <w:color w:val="000000"/>
              </w:rPr>
            </w:pPr>
            <w:r w:rsidRPr="009202CE">
              <w:rPr>
                <w:color w:val="000000"/>
              </w:rPr>
              <w:t>Итого в %</w:t>
            </w:r>
          </w:p>
        </w:tc>
        <w:tc>
          <w:tcPr>
            <w:tcW w:w="78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100 </w:t>
            </w:r>
          </w:p>
        </w:tc>
        <w:tc>
          <w:tcPr>
            <w:tcW w:w="926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28%</w:t>
            </w:r>
          </w:p>
        </w:tc>
        <w:tc>
          <w:tcPr>
            <w:tcW w:w="904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27%</w:t>
            </w:r>
          </w:p>
        </w:tc>
        <w:tc>
          <w:tcPr>
            <w:tcW w:w="1162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73%</w:t>
            </w:r>
          </w:p>
        </w:tc>
        <w:tc>
          <w:tcPr>
            <w:tcW w:w="907" w:type="dxa"/>
          </w:tcPr>
          <w:p w:rsidR="00995A79" w:rsidRPr="009202CE" w:rsidRDefault="00824AF6" w:rsidP="00824AF6">
            <w:pPr>
              <w:jc w:val="center"/>
              <w:rPr>
                <w:color w:val="000000"/>
              </w:rPr>
            </w:pPr>
            <w:r w:rsidRPr="009202CE">
              <w:rPr>
                <w:color w:val="000000"/>
              </w:rPr>
              <w:t>72%</w:t>
            </w:r>
          </w:p>
        </w:tc>
        <w:tc>
          <w:tcPr>
            <w:tcW w:w="2032" w:type="dxa"/>
          </w:tcPr>
          <w:p w:rsidR="00995A79" w:rsidRPr="009202CE" w:rsidRDefault="00995A79" w:rsidP="00824AF6">
            <w:pPr>
              <w:widowControl w:val="0"/>
              <w:rPr>
                <w:color w:val="000000"/>
              </w:rPr>
            </w:pPr>
          </w:p>
        </w:tc>
      </w:tr>
    </w:tbl>
    <w:p w:rsidR="009202CE" w:rsidRPr="009202CE" w:rsidRDefault="009202CE" w:rsidP="009202CE">
      <w:pPr>
        <w:pStyle w:val="aff6"/>
        <w:keepNext/>
        <w:ind w:left="0"/>
        <w:jc w:val="both"/>
        <w:rPr>
          <w:sz w:val="20"/>
          <w:szCs w:val="20"/>
        </w:rPr>
      </w:pPr>
      <w:bookmarkStart w:id="6" w:name="_Toc83116188"/>
      <w:bookmarkStart w:id="7" w:name="_Toc83575408"/>
      <w:r w:rsidRPr="009202CE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95A79" w:rsidRDefault="00995A79">
      <w:pPr>
        <w:pStyle w:val="1b"/>
        <w:jc w:val="both"/>
        <w:outlineLvl w:val="1"/>
        <w:rPr>
          <w:szCs w:val="28"/>
        </w:rPr>
      </w:pPr>
    </w:p>
    <w:p w:rsidR="00995A79" w:rsidRDefault="00824AF6">
      <w:pPr>
        <w:pStyle w:val="1b"/>
        <w:jc w:val="both"/>
        <w:outlineLvl w:val="1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  <w:bookmarkEnd w:id="6"/>
      <w:bookmarkEnd w:id="7"/>
      <w:r>
        <w:rPr>
          <w:szCs w:val="28"/>
        </w:rPr>
        <w:t xml:space="preserve"> </w:t>
      </w:r>
    </w:p>
    <w:p w:rsidR="00995A79" w:rsidRDefault="00995A79">
      <w:pPr>
        <w:pStyle w:val="1b"/>
        <w:jc w:val="both"/>
        <w:outlineLvl w:val="1"/>
        <w:rPr>
          <w:szCs w:val="28"/>
        </w:rPr>
      </w:pP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6"/>
        <w:gridCol w:w="5956"/>
        <w:gridCol w:w="1842"/>
      </w:tblGrid>
      <w:tr w:rsidR="00995A79">
        <w:trPr>
          <w:tblHeader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995A79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AF3" w:rsidRPr="009202CE" w:rsidRDefault="000E4AF3" w:rsidP="000E4AF3">
            <w:pPr>
              <w:pStyle w:val="aff6"/>
              <w:ind w:left="0" w:firstLine="14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1. </w:t>
            </w:r>
            <w:r w:rsidRPr="009202CE">
              <w:rPr>
                <w:color w:val="000000" w:themeColor="text1"/>
                <w:sz w:val="22"/>
                <w:szCs w:val="22"/>
              </w:rPr>
              <w:t xml:space="preserve">Теоретические аспекты контрольно-надзорной деятельности государства </w:t>
            </w:r>
          </w:p>
          <w:p w:rsidR="00995A79" w:rsidRPr="009202CE" w:rsidRDefault="00995A79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1. </w:t>
            </w:r>
            <w:r w:rsidR="000E4AF3" w:rsidRPr="009202CE">
              <w:rPr>
                <w:rFonts w:eastAsia="Calibri"/>
                <w:sz w:val="22"/>
                <w:szCs w:val="22"/>
                <w:lang w:eastAsia="en-US"/>
              </w:rPr>
              <w:t>Понятие и содержание</w:t>
            </w: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 контрольно-надзорной деятельности. 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2. Принципы государственного надзора (контроля), предметы и объекты государственного надзора (контроля). 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3. Система государственного контроля, контрольные (надзорные) органы. Участники отношений государственного (муниципального контроля).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Занятие 2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37"/>
              </w:numPr>
              <w:tabs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Особенности контрольно-надзорной деятельности в РФ.</w:t>
            </w:r>
          </w:p>
          <w:p w:rsidR="000E4AF3" w:rsidRPr="009202CE" w:rsidRDefault="000E4AF3">
            <w:pPr>
              <w:pStyle w:val="aff6"/>
              <w:widowControl w:val="0"/>
              <w:numPr>
                <w:ilvl w:val="0"/>
                <w:numId w:val="37"/>
              </w:numPr>
              <w:tabs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Права и обязанности объектов государственного контроля (надзора), меры по их защите</w:t>
            </w:r>
          </w:p>
          <w:p w:rsidR="00995A79" w:rsidRPr="009202CE" w:rsidRDefault="00995A79">
            <w:pPr>
              <w:pStyle w:val="aff6"/>
              <w:widowControl w:val="0"/>
              <w:tabs>
                <w:tab w:val="left" w:pos="285"/>
              </w:tabs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</w:t>
            </w:r>
            <w:r w:rsidR="000D7A93"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7,12,1</w:t>
            </w:r>
            <w:r w:rsidR="00C970AA"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4</w:t>
            </w:r>
          </w:p>
          <w:p w:rsidR="00995A79" w:rsidRPr="009202CE" w:rsidRDefault="00824AF6" w:rsidP="00824AF6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2"/>
                <w:szCs w:val="22"/>
                <w:lang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  <w:t>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Опрос.</w:t>
            </w:r>
          </w:p>
          <w:p w:rsidR="00995A79" w:rsidRPr="009202CE" w:rsidRDefault="00824AF6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995A79" w:rsidRPr="009202CE" w:rsidRDefault="00824AF6">
            <w:pPr>
              <w:widowControl w:val="0"/>
              <w:rPr>
                <w:color w:val="000000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995A79" w:rsidRPr="009202CE" w:rsidRDefault="00995A7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995A79" w:rsidRPr="009202CE" w:rsidRDefault="00995A79">
            <w:pPr>
              <w:widowControl w:val="0"/>
              <w:rPr>
                <w:sz w:val="22"/>
                <w:szCs w:val="22"/>
              </w:rPr>
            </w:pPr>
          </w:p>
        </w:tc>
      </w:tr>
      <w:tr w:rsidR="00995A79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0E4AF3">
            <w:pPr>
              <w:widowControl w:val="0"/>
              <w:ind w:firstLine="29"/>
              <w:jc w:val="both"/>
              <w:rPr>
                <w:b/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2. </w:t>
            </w:r>
            <w:r w:rsidRPr="009202CE">
              <w:rPr>
                <w:sz w:val="22"/>
                <w:szCs w:val="22"/>
              </w:rPr>
              <w:t>Организационно-методические основы контрольно-надзорных мероприятий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0E4AF3" w:rsidRPr="009202CE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8"/>
              </w:numPr>
              <w:tabs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Формы контрольно-надзорных мероприятий, их особенности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8"/>
              </w:numPr>
              <w:tabs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Организация проведения плановых контрольных (надзорных) мероприятий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8"/>
              </w:numPr>
              <w:tabs>
                <w:tab w:val="left" w:pos="-75"/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Основные стадии (этапы) контрольно-надзорной деятельности, Планирование контрольной деятельности. </w:t>
            </w:r>
          </w:p>
          <w:p w:rsidR="00995A79" w:rsidRPr="009202CE" w:rsidRDefault="00824AF6">
            <w:pPr>
              <w:pStyle w:val="aff6"/>
              <w:widowControl w:val="0"/>
              <w:tabs>
                <w:tab w:val="left" w:pos="285"/>
              </w:tabs>
              <w:ind w:left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0E4AF3" w:rsidRPr="009202CE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39"/>
              </w:numPr>
              <w:tabs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Модель риск-ориентированного подхода в контрольно-надзорной деятельности 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39"/>
              </w:numPr>
              <w:tabs>
                <w:tab w:val="left" w:pos="285"/>
              </w:tabs>
              <w:ind w:left="285" w:hanging="28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Методы оценки рисков, разработка индикаторов рисков</w:t>
            </w:r>
            <w:r w:rsidR="00DD3D9D" w:rsidRPr="009202CE">
              <w:rPr>
                <w:rFonts w:eastAsia="Calibri"/>
                <w:sz w:val="22"/>
                <w:szCs w:val="22"/>
                <w:lang w:eastAsia="en-US"/>
              </w:rPr>
              <w:t xml:space="preserve"> контрольно-надзорной деятельности.</w:t>
            </w: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995A79" w:rsidRPr="009202CE" w:rsidRDefault="00824AF6">
            <w:pPr>
              <w:pStyle w:val="aff6"/>
              <w:widowControl w:val="0"/>
              <w:tabs>
                <w:tab w:val="left" w:pos="-75"/>
                <w:tab w:val="left" w:pos="285"/>
              </w:tabs>
              <w:ind w:left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Занятие</w:t>
            </w:r>
            <w:r w:rsidR="000E4AF3"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 5.</w:t>
            </w:r>
          </w:p>
          <w:p w:rsidR="00995A79" w:rsidRPr="009202CE" w:rsidRDefault="00824AF6">
            <w:pPr>
              <w:pStyle w:val="aff6"/>
              <w:widowControl w:val="0"/>
              <w:numPr>
                <w:ilvl w:val="0"/>
                <w:numId w:val="9"/>
              </w:numPr>
              <w:tabs>
                <w:tab w:val="left" w:pos="-75"/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Порядок проведения контрольно-надзорных мероприятий, фиксация нарушений.  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0"/>
                <w:numId w:val="9"/>
              </w:numPr>
              <w:tabs>
                <w:tab w:val="left" w:pos="-75"/>
                <w:tab w:val="left" w:pos="285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Организация проведения внеплановых контрольных (надзорных) мероприятий. </w:t>
            </w:r>
          </w:p>
          <w:p w:rsidR="00995A79" w:rsidRPr="009202CE" w:rsidRDefault="00995A79">
            <w:pPr>
              <w:pStyle w:val="aff6"/>
              <w:widowControl w:val="0"/>
              <w:tabs>
                <w:tab w:val="left" w:pos="-75"/>
                <w:tab w:val="left" w:pos="285"/>
              </w:tabs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1-3, </w:t>
            </w:r>
            <w:r w:rsidR="000D7A93"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8,11,13</w:t>
            </w:r>
          </w:p>
          <w:p w:rsidR="00995A79" w:rsidRPr="009202CE" w:rsidRDefault="00824AF6" w:rsidP="00DD3D9D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  <w:t>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lastRenderedPageBreak/>
              <w:t>Опрос.</w:t>
            </w:r>
          </w:p>
          <w:p w:rsidR="00995A79" w:rsidRPr="009202CE" w:rsidRDefault="00824AF6">
            <w:pPr>
              <w:keepNext/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995A79" w:rsidRPr="009202CE" w:rsidRDefault="00824AF6">
            <w:pPr>
              <w:widowControl w:val="0"/>
              <w:rPr>
                <w:color w:val="000000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995A79" w:rsidRPr="009202CE" w:rsidRDefault="00995A79">
            <w:pPr>
              <w:pStyle w:val="aff6"/>
              <w:widowControl w:val="0"/>
              <w:ind w:left="0"/>
              <w:rPr>
                <w:sz w:val="22"/>
                <w:szCs w:val="22"/>
              </w:rPr>
            </w:pPr>
          </w:p>
        </w:tc>
      </w:tr>
      <w:tr w:rsidR="00995A79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AF3" w:rsidRPr="009202CE" w:rsidRDefault="000E4AF3" w:rsidP="000E4AF3">
            <w:pPr>
              <w:widowControl w:val="0"/>
              <w:ind w:firstLine="146"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lastRenderedPageBreak/>
              <w:t xml:space="preserve">Тема 3. </w:t>
            </w:r>
          </w:p>
          <w:p w:rsidR="000E4AF3" w:rsidRPr="009202CE" w:rsidRDefault="000E4AF3" w:rsidP="000E4AF3">
            <w:pPr>
              <w:pStyle w:val="aff6"/>
              <w:ind w:left="0" w:firstLine="146"/>
              <w:contextualSpacing/>
              <w:jc w:val="both"/>
              <w:rPr>
                <w:sz w:val="22"/>
                <w:szCs w:val="22"/>
              </w:rPr>
            </w:pPr>
            <w:r w:rsidRPr="009202CE">
              <w:rPr>
                <w:sz w:val="22"/>
                <w:szCs w:val="22"/>
              </w:rPr>
              <w:t>Реализация результатов контрольно-надзорных мероприятий</w:t>
            </w:r>
          </w:p>
          <w:p w:rsidR="00995A79" w:rsidRPr="009202CE" w:rsidRDefault="00995A79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0"/>
                <w:numId w:val="24"/>
              </w:numPr>
              <w:tabs>
                <w:tab w:val="left" w:pos="454"/>
              </w:tabs>
              <w:ind w:left="7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Оформление результатов контрольных (надзорных) мероприятий. </w:t>
            </w:r>
          </w:p>
          <w:p w:rsidR="00995A79" w:rsidRPr="009202CE" w:rsidRDefault="00DD3D9D" w:rsidP="00DD3D9D">
            <w:pPr>
              <w:pStyle w:val="aff6"/>
              <w:widowControl w:val="0"/>
              <w:numPr>
                <w:ilvl w:val="0"/>
                <w:numId w:val="24"/>
              </w:numPr>
              <w:tabs>
                <w:tab w:val="left" w:pos="454"/>
              </w:tabs>
              <w:ind w:left="7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Прядок ознакомления с результатами контрольно-надзорных мероприятий.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Занятие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 7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0"/>
                <w:numId w:val="11"/>
              </w:numPr>
              <w:tabs>
                <w:tab w:val="left" w:pos="285"/>
              </w:tabs>
              <w:ind w:left="0" w:firstLine="28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Решения, принимаемые по результатам контрольных (надзорных) мероприятий. </w:t>
            </w:r>
          </w:p>
          <w:p w:rsidR="00995A79" w:rsidRPr="009202CE" w:rsidRDefault="00DD3D9D" w:rsidP="00DD3D9D">
            <w:pPr>
              <w:pStyle w:val="aff6"/>
              <w:widowControl w:val="0"/>
              <w:numPr>
                <w:ilvl w:val="0"/>
                <w:numId w:val="11"/>
              </w:numPr>
              <w:tabs>
                <w:tab w:val="left" w:pos="285"/>
              </w:tabs>
              <w:ind w:left="0" w:firstLine="28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Исполнение решений контрольно-надзорных органов. 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0"/>
                <w:numId w:val="11"/>
              </w:numPr>
              <w:tabs>
                <w:tab w:val="left" w:pos="285"/>
              </w:tabs>
              <w:ind w:left="0" w:firstLine="28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Порядок обжалования решений контрольно-надзорных органов.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DD3D9D" w:rsidRPr="009202CE" w:rsidRDefault="00DD3D9D" w:rsidP="00DD3D9D">
            <w:pPr>
              <w:widowControl w:val="0"/>
              <w:tabs>
                <w:tab w:val="left" w:pos="285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1. Исполнение решений контрольно-надзорных органов. </w:t>
            </w:r>
          </w:p>
          <w:p w:rsidR="00DD3D9D" w:rsidRPr="009202CE" w:rsidRDefault="00DD3D9D" w:rsidP="00DD3D9D">
            <w:pPr>
              <w:widowControl w:val="0"/>
              <w:tabs>
                <w:tab w:val="left" w:pos="285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 xml:space="preserve">2. Разрешение вопросов, связанных с исполнением решения. </w:t>
            </w:r>
          </w:p>
          <w:p w:rsidR="00995A79" w:rsidRPr="009202CE" w:rsidRDefault="00DD3D9D" w:rsidP="00DD3D9D">
            <w:pPr>
              <w:widowControl w:val="0"/>
              <w:tabs>
                <w:tab w:val="left" w:pos="285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sz w:val="22"/>
                <w:szCs w:val="22"/>
                <w:lang w:eastAsia="en-US"/>
              </w:rPr>
              <w:t>3. Порядок обжалования решений контрольных (надзорных) органов.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 xml:space="preserve">из раздела 8: 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1-3</w:t>
            </w:r>
            <w:r w:rsidR="000D7A93"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,11</w:t>
            </w:r>
          </w:p>
          <w:p w:rsidR="00995A79" w:rsidRPr="009202CE" w:rsidRDefault="00824AF6" w:rsidP="00824AF6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  <w:t>1-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Опрос.</w:t>
            </w:r>
          </w:p>
          <w:p w:rsidR="00995A79" w:rsidRPr="009202CE" w:rsidRDefault="00824AF6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995A79" w:rsidRPr="009202CE" w:rsidRDefault="00824AF6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995A79" w:rsidRPr="009202CE" w:rsidRDefault="00995A79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995A79" w:rsidRPr="009202CE" w:rsidRDefault="00995A7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995A79" w:rsidRPr="009202CE" w:rsidRDefault="00995A7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995A79" w:rsidRPr="009202CE" w:rsidRDefault="00995A79">
            <w:pPr>
              <w:widowControl w:val="0"/>
              <w:ind w:firstLine="709"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  <w:p w:rsidR="00995A79" w:rsidRPr="009202CE" w:rsidRDefault="00995A7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95A79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0E4AF3" w:rsidP="00824AF6">
            <w:pPr>
              <w:pStyle w:val="aff6"/>
              <w:ind w:left="0" w:firstLine="14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4. </w:t>
            </w:r>
            <w:r w:rsidRPr="009202CE">
              <w:rPr>
                <w:sz w:val="22"/>
                <w:szCs w:val="22"/>
              </w:rPr>
              <w:t xml:space="preserve">Методическое обеспечение и практика реализации оценки результативности контрольно-надзорной деятельности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DD3D9D" w:rsidRPr="009202CE" w:rsidRDefault="00DD3D9D" w:rsidP="00DD3D9D">
            <w:pPr>
              <w:pStyle w:val="aff6"/>
              <w:numPr>
                <w:ilvl w:val="3"/>
                <w:numId w:val="24"/>
              </w:numPr>
              <w:ind w:left="9" w:firstLine="284"/>
              <w:contextualSpacing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bCs/>
                <w:sz w:val="22"/>
                <w:szCs w:val="22"/>
              </w:rPr>
              <w:t xml:space="preserve">Методическое обеспечение оценки эффективности и результативности контрольно-надзорной деятельности в Российской Федерации. </w:t>
            </w:r>
          </w:p>
          <w:p w:rsidR="00DD3D9D" w:rsidRPr="009202CE" w:rsidRDefault="00DD3D9D" w:rsidP="00DD3D9D">
            <w:pPr>
              <w:pStyle w:val="aff6"/>
              <w:numPr>
                <w:ilvl w:val="3"/>
                <w:numId w:val="24"/>
              </w:numPr>
              <w:ind w:left="9" w:firstLine="284"/>
              <w:contextualSpacing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bCs/>
                <w:sz w:val="22"/>
                <w:szCs w:val="22"/>
              </w:rPr>
              <w:t xml:space="preserve">Система показателей результативности контрольно-надзорной деятельности. </w:t>
            </w:r>
          </w:p>
          <w:p w:rsidR="00995A79" w:rsidRPr="009202CE" w:rsidRDefault="00824AF6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 w:rsidR="00DD3D9D" w:rsidRPr="009202CE">
              <w:rPr>
                <w:rFonts w:eastAsia="Calibri"/>
                <w:b/>
                <w:sz w:val="22"/>
                <w:szCs w:val="22"/>
                <w:lang w:eastAsia="en-US"/>
              </w:rPr>
              <w:t>10</w:t>
            </w: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DD3D9D" w:rsidRPr="009202CE" w:rsidRDefault="00DD3D9D" w:rsidP="00DD3D9D">
            <w:pPr>
              <w:pStyle w:val="aff6"/>
              <w:spacing w:line="276" w:lineRule="auto"/>
              <w:ind w:left="0" w:firstLine="293"/>
              <w:contextualSpacing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bCs/>
                <w:sz w:val="22"/>
                <w:szCs w:val="22"/>
              </w:rPr>
              <w:t xml:space="preserve">1. Анализ оценки результативности контрольно-надзорной деятельности на федеральном уровне. </w:t>
            </w:r>
          </w:p>
          <w:p w:rsidR="00DD3D9D" w:rsidRPr="009202CE" w:rsidRDefault="00DD3D9D" w:rsidP="00DD3D9D">
            <w:pPr>
              <w:pStyle w:val="aff6"/>
              <w:spacing w:line="276" w:lineRule="auto"/>
              <w:ind w:left="0" w:firstLine="293"/>
              <w:contextualSpacing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bCs/>
                <w:sz w:val="22"/>
                <w:szCs w:val="22"/>
              </w:rPr>
              <w:t>2. Лучшие практики организации и осуществления контрольно-надзорной деятельности.</w:t>
            </w:r>
          </w:p>
          <w:p w:rsidR="00DD3D9D" w:rsidRPr="009202CE" w:rsidRDefault="00DD3D9D" w:rsidP="00DD3D9D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202CE"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3"/>
                <w:numId w:val="39"/>
              </w:numPr>
              <w:tabs>
                <w:tab w:val="left" w:pos="285"/>
              </w:tabs>
              <w:ind w:left="0" w:firstLine="29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bCs/>
                <w:sz w:val="22"/>
                <w:szCs w:val="22"/>
              </w:rPr>
              <w:t>Основные тенденции и направления развития контрольно-надзорной деятельности в Российской Федерации.</w:t>
            </w:r>
          </w:p>
          <w:p w:rsidR="00DD3D9D" w:rsidRPr="009202CE" w:rsidRDefault="00DD3D9D" w:rsidP="00DD3D9D">
            <w:pPr>
              <w:pStyle w:val="aff6"/>
              <w:widowControl w:val="0"/>
              <w:numPr>
                <w:ilvl w:val="3"/>
                <w:numId w:val="39"/>
              </w:numPr>
              <w:tabs>
                <w:tab w:val="left" w:pos="285"/>
              </w:tabs>
              <w:ind w:left="0" w:firstLine="29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bCs/>
                <w:sz w:val="22"/>
                <w:szCs w:val="22"/>
              </w:rPr>
              <w:t xml:space="preserve">Анализ плана мероприятий по </w:t>
            </w:r>
            <w:r w:rsidR="000D7A93" w:rsidRPr="009202CE">
              <w:rPr>
                <w:bCs/>
                <w:sz w:val="22"/>
                <w:szCs w:val="22"/>
              </w:rPr>
              <w:t>совершенствованию контрольно-надзорной деятельности государства до 2026 года.</w:t>
            </w:r>
            <w:r w:rsidRPr="009202CE">
              <w:rPr>
                <w:bCs/>
                <w:sz w:val="22"/>
                <w:szCs w:val="22"/>
              </w:rPr>
              <w:t xml:space="preserve"> 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995A79" w:rsidRPr="009202CE" w:rsidRDefault="00824AF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2"/>
                <w:szCs w:val="22"/>
                <w:lang w:eastAsia="zh-C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</w:t>
            </w:r>
            <w:r w:rsidR="000D7A93"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>9,10,13</w:t>
            </w:r>
          </w:p>
          <w:p w:rsidR="00995A79" w:rsidRPr="009202CE" w:rsidRDefault="00824AF6" w:rsidP="00824AF6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</w:pPr>
            <w:r w:rsidRPr="009202CE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9: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</w:t>
            </w:r>
            <w:r w:rsidRPr="009202CE">
              <w:rPr>
                <w:rFonts w:ascii="Liberation Serif" w:hAnsi="Liberation Serif" w:cs="FreeSans"/>
                <w:sz w:val="22"/>
                <w:szCs w:val="22"/>
                <w:lang w:eastAsia="zh-CN" w:bidi="hi-IN"/>
              </w:rPr>
              <w:t>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Опрос.</w:t>
            </w:r>
          </w:p>
          <w:p w:rsidR="00995A79" w:rsidRPr="009202CE" w:rsidRDefault="00824AF6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995A79" w:rsidRPr="009202CE" w:rsidRDefault="00824AF6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995A79" w:rsidRPr="009202CE" w:rsidRDefault="00995A79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995A79" w:rsidRPr="009202CE" w:rsidRDefault="00995A79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D7A93" w:rsidRDefault="00824AF6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</w:p>
    <w:p w:rsidR="00995A79" w:rsidRDefault="00824AF6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95A79" w:rsidRDefault="00824AF6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8" w:name="_Toc83116190"/>
      <w:bookmarkStart w:id="9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  <w:bookmarkEnd w:id="9"/>
    </w:p>
    <w:p w:rsidR="00995A79" w:rsidRDefault="00995A79">
      <w:pPr>
        <w:ind w:firstLine="709"/>
        <w:jc w:val="right"/>
        <w:rPr>
          <w:sz w:val="28"/>
          <w:szCs w:val="28"/>
        </w:rPr>
      </w:pPr>
    </w:p>
    <w:tbl>
      <w:tblPr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2"/>
        <w:gridCol w:w="4395"/>
        <w:gridCol w:w="3828"/>
      </w:tblGrid>
      <w:tr w:rsidR="00995A79">
        <w:trPr>
          <w:tblHeader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A79" w:rsidRPr="009202CE" w:rsidRDefault="00824AF6">
            <w:pPr>
              <w:widowControl w:val="0"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9202CE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0D7A93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pStyle w:val="aff6"/>
              <w:ind w:left="0" w:firstLine="14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1. </w:t>
            </w:r>
            <w:r w:rsidRPr="009202CE">
              <w:rPr>
                <w:color w:val="000000" w:themeColor="text1"/>
                <w:sz w:val="22"/>
                <w:szCs w:val="22"/>
              </w:rPr>
              <w:t xml:space="preserve">Теоретические аспекты контрольно-надзорной деятельности государства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A93" w:rsidRPr="009202CE" w:rsidRDefault="000D7A93" w:rsidP="000D7A93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>Анализ контрольных (надзорных) полномочий органов власти и органов местного самоуправления.</w:t>
            </w:r>
            <w:r w:rsidRPr="009202CE">
              <w:rPr>
                <w:bCs/>
                <w:sz w:val="22"/>
                <w:szCs w:val="22"/>
              </w:rPr>
              <w:t xml:space="preserve">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9202CE">
              <w:rPr>
                <w:bCs/>
                <w:sz w:val="22"/>
                <w:szCs w:val="22"/>
              </w:rPr>
              <w:t xml:space="preserve">Правовые </w:t>
            </w:r>
            <w:r w:rsidR="00824AF6" w:rsidRPr="009202CE">
              <w:rPr>
                <w:bCs/>
                <w:sz w:val="22"/>
                <w:szCs w:val="22"/>
              </w:rPr>
              <w:t>основы и</w:t>
            </w:r>
            <w:r w:rsidRPr="009202CE">
              <w:rPr>
                <w:bCs/>
                <w:sz w:val="22"/>
                <w:szCs w:val="22"/>
              </w:rPr>
              <w:t xml:space="preserve"> методическое сопровождения организации и проведению контрольных (надзорных) мероприятий.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bCs/>
                <w:sz w:val="22"/>
                <w:szCs w:val="22"/>
              </w:rPr>
              <w:t xml:space="preserve">Применение цифровых технологий при организации и реализации контрольно-надзорных мероприятий.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0D7A93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ind w:firstLine="29"/>
              <w:jc w:val="both"/>
              <w:rPr>
                <w:b/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2. </w:t>
            </w:r>
            <w:r w:rsidRPr="009202CE">
              <w:rPr>
                <w:sz w:val="22"/>
                <w:szCs w:val="22"/>
              </w:rPr>
              <w:t>Организационно-методические основы контрольно-надзорных мероприятий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Планирование проведения контрольно-надзорного мероприятия. Источники информации, необходимые для проведения контрольно-надзорного мероприятия.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Правила формирования плана проведения плановых контрольных (надзорных) мероприятий. Порядок проведения контрольно-надзорных мероприятий, фиксация нарушений.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D7A93" w:rsidRPr="009202CE" w:rsidRDefault="000D7A93" w:rsidP="000D7A93">
            <w:pPr>
              <w:pStyle w:val="western"/>
              <w:spacing w:beforeAutospacing="0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0D7A93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ind w:firstLine="146"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t xml:space="preserve">Тема 3. </w:t>
            </w:r>
          </w:p>
          <w:p w:rsidR="000D7A93" w:rsidRPr="009202CE" w:rsidRDefault="000D7A93" w:rsidP="000D7A93">
            <w:pPr>
              <w:pStyle w:val="aff6"/>
              <w:ind w:left="0" w:firstLine="146"/>
              <w:contextualSpacing/>
              <w:jc w:val="both"/>
              <w:rPr>
                <w:sz w:val="22"/>
                <w:szCs w:val="22"/>
              </w:rPr>
            </w:pPr>
            <w:r w:rsidRPr="009202CE">
              <w:rPr>
                <w:sz w:val="22"/>
                <w:szCs w:val="22"/>
              </w:rPr>
              <w:t>Реализация результатов контрольно-надзорных мероприятий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Решения, принимаемые по результатам контрольных (надзорных) мероприятий. Предписание об устранения выявленных нарушений, порядок составления и направления.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Исполнение решений контрольно-надзорных органов. Отсрочка исполнения решения. Разрешение вопросов, связанных с исполнением решения. Порядок обжалования решений контрольных (надзорных) органов. Порядок рассмотрения жалоб.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Профилактические мероприятия по снижению риска причинения вреда (ущерба) охраняемым законом ценностям, виды профилактических мероприятий.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0D7A93" w:rsidRPr="009202CE" w:rsidRDefault="000D7A93" w:rsidP="000D7A93">
            <w:pPr>
              <w:widowControl w:val="0"/>
              <w:spacing w:line="216" w:lineRule="auto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0D7A93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824AF6">
            <w:pPr>
              <w:pStyle w:val="aff6"/>
              <w:ind w:left="0" w:firstLine="14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202CE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9202CE">
              <w:rPr>
                <w:sz w:val="22"/>
                <w:szCs w:val="22"/>
              </w:rPr>
              <w:t xml:space="preserve">Методическое обеспечение и практика реализации оценки результативности контрольно-надзорной деятельности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</w:rPr>
            </w:pPr>
            <w:r w:rsidRPr="009202CE">
              <w:rPr>
                <w:sz w:val="22"/>
                <w:szCs w:val="22"/>
              </w:rPr>
              <w:t>Международный опыт осуществления контрольно-надзорной деятельности, сравнение результативности и эффективности государственного контроля (надзора) с российской практикой.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</w:rPr>
            </w:pPr>
            <w:r w:rsidRPr="009202CE">
              <w:rPr>
                <w:sz w:val="22"/>
                <w:szCs w:val="22"/>
              </w:rPr>
              <w:t>Основные тенденции и направления развития контрольно-надзорной деятельности в Российской Федерации.</w:t>
            </w:r>
          </w:p>
          <w:p w:rsidR="000D7A93" w:rsidRPr="009202CE" w:rsidRDefault="000D7A93" w:rsidP="00824AF6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color w:val="000000" w:themeColor="text1"/>
                <w:sz w:val="22"/>
                <w:szCs w:val="22"/>
              </w:rPr>
              <w:t xml:space="preserve">Основные направления повышения эффективности контрольно-надзорной деятельности.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0D7A93" w:rsidRPr="009202CE" w:rsidRDefault="000D7A93" w:rsidP="000D7A93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202CE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0D7A93" w:rsidRPr="009202CE" w:rsidRDefault="000D7A93" w:rsidP="000D7A93">
            <w:pPr>
              <w:widowControl w:val="0"/>
              <w:spacing w:line="21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202CE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</w:tbl>
    <w:p w:rsidR="00995A79" w:rsidRDefault="00824AF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95A79" w:rsidRDefault="00824AF6">
      <w:pPr>
        <w:pStyle w:val="aff6"/>
        <w:numPr>
          <w:ilvl w:val="1"/>
          <w:numId w:val="4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вопросов, заданий, тем для подготовки к домашнему творческому заданию. </w:t>
      </w:r>
    </w:p>
    <w:p w:rsidR="00995A79" w:rsidRDefault="00824AF6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6.2.1 Перечень вопросов для подготовки к домашнему творческому заданию.</w:t>
      </w:r>
    </w:p>
    <w:p w:rsidR="00995A79" w:rsidRDefault="00824AF6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 и объекты государственного контроля. Соотношение контрольной и надзорной функций органов исполнительной власти.</w:t>
      </w:r>
    </w:p>
    <w:p w:rsidR="00995A79" w:rsidRDefault="00824AF6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Субъекты государственного контроля </w:t>
      </w:r>
      <w:r w:rsidR="000D7A9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надзора</w:t>
      </w:r>
      <w:r w:rsidR="000D7A9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Система и правовой статус органов государственного контроля </w:t>
      </w:r>
      <w:r w:rsidR="000D7A9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надзора</w:t>
      </w:r>
      <w:r w:rsidR="000D7A9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:rsidR="00995A79" w:rsidRPr="000D7A93" w:rsidRDefault="00824AF6" w:rsidP="000D7A93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D7A93">
        <w:rPr>
          <w:color w:val="000000"/>
          <w:sz w:val="28"/>
          <w:szCs w:val="28"/>
        </w:rPr>
        <w:t>Формы и методы контрольно-надзорной деятельности.</w:t>
      </w:r>
    </w:p>
    <w:p w:rsidR="00995A79" w:rsidRDefault="000D7A93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Риск-ориентированный подход при проведении контрольно-надзорных мероприятий. </w:t>
      </w:r>
    </w:p>
    <w:p w:rsidR="000D7A93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внеплановых контрольно-ревизионных мероприятий. </w:t>
      </w:r>
    </w:p>
    <w:p w:rsidR="00903052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результатов контрольно-надзорных мероприятий.</w:t>
      </w:r>
    </w:p>
    <w:p w:rsidR="00903052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Обжалование результатов контрольно-надзорных мероприятий. </w:t>
      </w:r>
    </w:p>
    <w:p w:rsidR="00903052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Защита прав и интересов юридических лиц и индивидуальных предпринимателей – объектов контроля. </w:t>
      </w:r>
    </w:p>
    <w:p w:rsidR="00903052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Меры профилактики и виды профилактических мероприятий.  </w:t>
      </w:r>
    </w:p>
    <w:p w:rsidR="00903052" w:rsidRDefault="00903052">
      <w:pPr>
        <w:pStyle w:val="aff6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Цифровые технологии государственного контроля (надзора).</w:t>
      </w:r>
    </w:p>
    <w:p w:rsidR="00995A79" w:rsidRDefault="00995A79">
      <w:pPr>
        <w:pStyle w:val="aff6"/>
        <w:spacing w:line="360" w:lineRule="auto"/>
        <w:ind w:left="709"/>
        <w:jc w:val="both"/>
        <w:rPr>
          <w:color w:val="000000"/>
          <w:sz w:val="28"/>
          <w:szCs w:val="28"/>
        </w:rPr>
      </w:pPr>
    </w:p>
    <w:p w:rsidR="00995A79" w:rsidRDefault="00824AF6">
      <w:pPr>
        <w:pStyle w:val="aff6"/>
        <w:numPr>
          <w:ilvl w:val="2"/>
          <w:numId w:val="42"/>
        </w:numPr>
        <w:spacing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Примерный перечень заданий для домашних творческих заданий. </w:t>
      </w:r>
    </w:p>
    <w:p w:rsidR="00995A79" w:rsidRDefault="00824AF6">
      <w:pPr>
        <w:pStyle w:val="aff6"/>
        <w:tabs>
          <w:tab w:val="num" w:pos="928"/>
        </w:tabs>
        <w:spacing w:line="360" w:lineRule="auto"/>
        <w:ind w:left="0" w:firstLine="720"/>
        <w:jc w:val="both"/>
        <w:rPr>
          <w:sz w:val="28"/>
          <w:u w:val="single"/>
        </w:rPr>
      </w:pPr>
      <w:r>
        <w:rPr>
          <w:sz w:val="28"/>
          <w:u w:val="single"/>
        </w:rPr>
        <w:lastRenderedPageBreak/>
        <w:t>Задание 1. Использование риск-ориентированного подхода в контрольно-надзорной деятельности</w:t>
      </w:r>
    </w:p>
    <w:p w:rsidR="00995A79" w:rsidRDefault="00824AF6">
      <w:pPr>
        <w:pStyle w:val="aff6"/>
        <w:tabs>
          <w:tab w:val="num" w:pos="928"/>
        </w:tabs>
        <w:spacing w:line="360" w:lineRule="auto"/>
        <w:ind w:left="0" w:firstLine="540"/>
        <w:jc w:val="both"/>
        <w:rPr>
          <w:sz w:val="28"/>
        </w:rPr>
      </w:pPr>
      <w:r>
        <w:rPr>
          <w:sz w:val="28"/>
        </w:rPr>
        <w:t>Разработайте и обоснуйте индикаторы риска</w:t>
      </w:r>
      <w:r w:rsidR="001A22F5">
        <w:rPr>
          <w:sz w:val="28"/>
        </w:rPr>
        <w:t xml:space="preserve"> по следующим позициям:</w:t>
      </w:r>
      <w:r>
        <w:rPr>
          <w:sz w:val="28"/>
        </w:rPr>
        <w:t xml:space="preserve"> </w:t>
      </w:r>
    </w:p>
    <w:p w:rsidR="00995A79" w:rsidRDefault="001A22F5" w:rsidP="001A22F5">
      <w:pPr>
        <w:pStyle w:val="aff6"/>
        <w:numPr>
          <w:ilvl w:val="3"/>
          <w:numId w:val="1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контроль</w:t>
      </w:r>
      <w:r w:rsidRPr="001A22F5">
        <w:rPr>
          <w:sz w:val="28"/>
        </w:rPr>
        <w:t xml:space="preserve"> (надзор) за соблюдением антимонопольного законодательства Российской Федерации</w:t>
      </w:r>
      <w:r>
        <w:rPr>
          <w:sz w:val="28"/>
        </w:rPr>
        <w:t>.</w:t>
      </w:r>
    </w:p>
    <w:p w:rsidR="001A22F5" w:rsidRDefault="001A22F5" w:rsidP="001A22F5">
      <w:pPr>
        <w:pStyle w:val="aff6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1A22F5">
        <w:rPr>
          <w:sz w:val="28"/>
        </w:rPr>
        <w:t>контрол</w:t>
      </w:r>
      <w:r>
        <w:rPr>
          <w:sz w:val="28"/>
        </w:rPr>
        <w:t>ь</w:t>
      </w:r>
      <w:r w:rsidRPr="001A22F5">
        <w:rPr>
          <w:sz w:val="28"/>
        </w:rPr>
        <w:t xml:space="preserve"> (надзор) в сфере государственного оборонного заказа</w:t>
      </w:r>
      <w:r>
        <w:rPr>
          <w:sz w:val="28"/>
        </w:rPr>
        <w:t>.</w:t>
      </w:r>
    </w:p>
    <w:p w:rsidR="00995A79" w:rsidRDefault="00824AF6">
      <w:pPr>
        <w:tabs>
          <w:tab w:val="num" w:pos="928"/>
        </w:tabs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Задание 2. Система государственного контроля</w:t>
      </w:r>
    </w:p>
    <w:p w:rsidR="00995A79" w:rsidRDefault="00824AF6">
      <w:pPr>
        <w:pStyle w:val="aff6"/>
        <w:tabs>
          <w:tab w:val="num" w:pos="92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 примере конкретного субъекта РФ (по выбору) рассмотреть систему государственного контроля и определить перечень функциональных обязанностей</w:t>
      </w:r>
      <w:r w:rsidR="001A22F5">
        <w:rPr>
          <w:sz w:val="28"/>
        </w:rPr>
        <w:t xml:space="preserve"> данных органов</w:t>
      </w:r>
      <w:r>
        <w:rPr>
          <w:sz w:val="28"/>
        </w:rPr>
        <w:t>.</w:t>
      </w:r>
    </w:p>
    <w:p w:rsidR="00995A79" w:rsidRDefault="00824AF6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Задание 3. Информационные системы государственного контроля (надзора)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Сравните информационные системы, применяемые в контрольно-надзорной деятельности, определите задачи, на решение которых они направлены. Сделайте выводы, дав сравнительную характеристику. </w:t>
      </w:r>
    </w:p>
    <w:p w:rsidR="00995A79" w:rsidRDefault="00995A79">
      <w:pPr>
        <w:spacing w:line="360" w:lineRule="auto"/>
        <w:ind w:firstLine="709"/>
        <w:jc w:val="both"/>
        <w:rPr>
          <w:rFonts w:eastAsiaTheme="minorHAnsi"/>
        </w:rPr>
      </w:pPr>
    </w:p>
    <w:p w:rsidR="00995A79" w:rsidRDefault="00824AF6" w:rsidP="001A22F5">
      <w:pPr>
        <w:tabs>
          <w:tab w:val="left" w:pos="540"/>
        </w:tabs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rFonts w:eastAsia="Calibri"/>
          <w:sz w:val="28"/>
        </w:rPr>
        <w:tab/>
      </w:r>
      <w:bookmarkStart w:id="10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0"/>
      <w:r>
        <w:rPr>
          <w:b/>
          <w:sz w:val="28"/>
          <w:szCs w:val="28"/>
        </w:rPr>
        <w:t>.</w:t>
      </w:r>
    </w:p>
    <w:p w:rsidR="00995A79" w:rsidRDefault="00824AF6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995A79" w:rsidSect="00824AF6">
          <w:headerReference w:type="default" r:id="rId9"/>
          <w:headerReference w:type="first" r:id="rId10"/>
          <w:pgSz w:w="11906" w:h="16838"/>
          <w:pgMar w:top="1134" w:right="707" w:bottom="1134" w:left="1701" w:header="567" w:footer="567" w:gutter="0"/>
          <w:pgNumType w:start="1"/>
          <w:cols w:space="720"/>
          <w:titlePg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95A79" w:rsidRDefault="00824AF6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1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 и умений</w:t>
      </w:r>
      <w:bookmarkEnd w:id="11"/>
    </w:p>
    <w:p w:rsidR="00995A79" w:rsidRDefault="00995A79">
      <w:pPr>
        <w:rPr>
          <w:lang w:eastAsia="en-US"/>
        </w:rPr>
      </w:pPr>
    </w:p>
    <w:tbl>
      <w:tblPr>
        <w:tblStyle w:val="26"/>
        <w:tblW w:w="14577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245"/>
        <w:gridCol w:w="2693"/>
        <w:gridCol w:w="4536"/>
        <w:gridCol w:w="5103"/>
      </w:tblGrid>
      <w:tr w:rsidR="00995A79" w:rsidTr="00AA1852">
        <w:tc>
          <w:tcPr>
            <w:tcW w:w="2245" w:type="dxa"/>
          </w:tcPr>
          <w:p w:rsidR="00995A79" w:rsidRDefault="00824AF6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</w:tcPr>
          <w:p w:rsidR="00995A79" w:rsidRDefault="00824AF6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4536" w:type="dxa"/>
          </w:tcPr>
          <w:p w:rsidR="00995A79" w:rsidRDefault="00824AF6">
            <w:pPr>
              <w:pStyle w:val="aff5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3" w:type="dxa"/>
          </w:tcPr>
          <w:p w:rsidR="00995A79" w:rsidRDefault="00824AF6">
            <w:pPr>
              <w:pStyle w:val="aff5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1A22F5" w:rsidTr="00AA1852">
        <w:trPr>
          <w:trHeight w:val="800"/>
        </w:trPr>
        <w:tc>
          <w:tcPr>
            <w:tcW w:w="2245" w:type="dxa"/>
            <w:vMerge w:val="restart"/>
          </w:tcPr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</w:t>
            </w: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4536" w:type="dxa"/>
          </w:tcPr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: </w:t>
            </w:r>
          </w:p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контрольно-надзорной деятельности, основы правового обеспечения и формы контрольно-надзорной деятельности, виды контрольных (надзорных) мероприятий.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организовать мероприятия по контрольно-надзорной деятельности, 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подготавливать плановые документы по ее проведению.</w:t>
            </w:r>
          </w:p>
        </w:tc>
        <w:tc>
          <w:tcPr>
            <w:tcW w:w="5103" w:type="dxa"/>
          </w:tcPr>
          <w:p w:rsidR="001A22F5" w:rsidRDefault="001A22F5" w:rsidP="001A22F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1.</w:t>
            </w:r>
          </w:p>
          <w:p w:rsidR="00263C27" w:rsidRDefault="001A22F5" w:rsidP="00263C27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Подготовьте схему функций субъектов государственного контроля и надзора (5-6 органов государственной власти) с предметами контроля (надзора) и описанием выполняемых функций</w:t>
            </w:r>
            <w:r w:rsidR="00263C27">
              <w:rPr>
                <w:bCs/>
                <w:iCs/>
                <w:sz w:val="20"/>
                <w:szCs w:val="20"/>
              </w:rPr>
              <w:t>.</w:t>
            </w:r>
          </w:p>
          <w:p w:rsidR="00263C27" w:rsidRDefault="00263C27" w:rsidP="00263C2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2.</w:t>
            </w:r>
          </w:p>
          <w:p w:rsidR="00263C27" w:rsidRPr="00AA1852" w:rsidRDefault="00263C27" w:rsidP="00AA1852">
            <w:pPr>
              <w:pStyle w:val="1"/>
              <w:shd w:val="clear" w:color="auto" w:fill="FFFFFF"/>
              <w:tabs>
                <w:tab w:val="left" w:pos="377"/>
              </w:tabs>
              <w:ind w:left="45"/>
              <w:jc w:val="both"/>
              <w:outlineLvl w:val="0"/>
              <w:rPr>
                <w:sz w:val="20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sz w:val="20"/>
                <w:lang w:val="ru-RU" w:eastAsia="ru-RU"/>
              </w:rPr>
              <w:t xml:space="preserve">Подготовьте блок схему, описывающую основные этапы проведения контрольно-надзорных мероприятий. </w:t>
            </w:r>
          </w:p>
          <w:p w:rsidR="001A22F5" w:rsidRPr="00AA1852" w:rsidRDefault="00263C27" w:rsidP="00AA1852">
            <w:pPr>
              <w:pStyle w:val="1"/>
              <w:shd w:val="clear" w:color="auto" w:fill="FFFFFF"/>
              <w:tabs>
                <w:tab w:val="left" w:pos="377"/>
              </w:tabs>
              <w:ind w:left="45"/>
              <w:jc w:val="both"/>
              <w:outlineLvl w:val="0"/>
              <w:rPr>
                <w:bCs/>
                <w:iCs/>
                <w:sz w:val="20"/>
                <w:lang w:val="ru-RU"/>
              </w:rPr>
            </w:pPr>
            <w:r w:rsidRPr="00AA1852">
              <w:rPr>
                <w:rFonts w:ascii="Times New Roman" w:hAnsi="Times New Roman"/>
                <w:b w:val="0"/>
                <w:color w:val="auto"/>
                <w:sz w:val="20"/>
                <w:lang w:val="ru-RU" w:eastAsia="ru-RU"/>
              </w:rPr>
              <w:t>Подготовьте для любого надзорного органа (по выбору) проект плана проведения контрольно-надзорных мероприятий с включением более 6 мероприятий с обоснованием периодичности исходя из категории риска</w:t>
            </w:r>
            <w:r w:rsidR="001A22F5" w:rsidRPr="00AA1852">
              <w:rPr>
                <w:b w:val="0"/>
                <w:bCs/>
                <w:iCs/>
                <w:sz w:val="20"/>
                <w:lang w:val="ru-RU"/>
              </w:rPr>
              <w:t>.</w:t>
            </w:r>
          </w:p>
        </w:tc>
      </w:tr>
      <w:tr w:rsidR="001A22F5" w:rsidTr="00AA1852">
        <w:tc>
          <w:tcPr>
            <w:tcW w:w="2245" w:type="dxa"/>
            <w:vMerge/>
          </w:tcPr>
          <w:p w:rsidR="001A22F5" w:rsidRDefault="001A22F5" w:rsidP="001A22F5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4536" w:type="dxa"/>
          </w:tcPr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: </w:t>
            </w:r>
          </w:p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этапы проведения контрольного (надзорного) мероприятия, содержание системы управления качеством контрольно-надзорной деятельности.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осуществлять методическое обеспечение контрольно-надзорных мероприятий.</w:t>
            </w:r>
          </w:p>
        </w:tc>
        <w:tc>
          <w:tcPr>
            <w:tcW w:w="5103" w:type="dxa"/>
          </w:tcPr>
          <w:p w:rsidR="00263C27" w:rsidRPr="00AA1852" w:rsidRDefault="00263C27" w:rsidP="00AA1852">
            <w:pPr>
              <w:pStyle w:val="1"/>
              <w:shd w:val="clear" w:color="auto" w:fill="FFFFFF"/>
              <w:tabs>
                <w:tab w:val="left" w:pos="377"/>
              </w:tabs>
              <w:ind w:left="73"/>
              <w:jc w:val="both"/>
              <w:outlineLvl w:val="0"/>
              <w:rPr>
                <w:rFonts w:ascii="Times New Roman" w:hAnsi="Times New Roman"/>
                <w:color w:val="auto"/>
                <w:sz w:val="20"/>
                <w:lang w:val="ru-RU" w:eastAsia="ru-RU"/>
              </w:rPr>
            </w:pPr>
            <w:r w:rsidRPr="00AA1852">
              <w:rPr>
                <w:rFonts w:ascii="Times New Roman" w:hAnsi="Times New Roman"/>
                <w:color w:val="auto"/>
                <w:sz w:val="20"/>
                <w:lang w:val="ru-RU" w:eastAsia="ru-RU"/>
              </w:rPr>
              <w:t>Задание 1</w:t>
            </w:r>
          </w:p>
          <w:p w:rsidR="00263C27" w:rsidRPr="00AA1852" w:rsidRDefault="00263C27" w:rsidP="00AA1852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4"/>
              </w:rPr>
            </w:pPr>
            <w:r w:rsidRPr="00AA1852">
              <w:rPr>
                <w:rFonts w:ascii="Times New Roman" w:eastAsia="Times New Roman" w:hAnsi="Times New Roman" w:cs="Times New Roman"/>
                <w:b w:val="0"/>
                <w:bCs w:val="0"/>
                <w:szCs w:val="24"/>
              </w:rPr>
              <w:t>Составить перечень административных процедур (действий), при которых возможен коррупционный риск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4"/>
              </w:rPr>
              <w:t xml:space="preserve"> (приводится пример).</w:t>
            </w:r>
          </w:p>
          <w:tbl>
            <w:tblPr>
              <w:tblStyle w:val="affe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998"/>
              <w:gridCol w:w="1418"/>
              <w:gridCol w:w="1559"/>
              <w:gridCol w:w="1018"/>
            </w:tblGrid>
            <w:tr w:rsidR="00263C27" w:rsidTr="00AA1852">
              <w:tc>
                <w:tcPr>
                  <w:tcW w:w="998" w:type="dxa"/>
                </w:tcPr>
                <w:p w:rsidR="00263C27" w:rsidRPr="00AA1852" w:rsidRDefault="00263C27" w:rsidP="00AA1852">
                  <w:pPr>
                    <w:pStyle w:val="ConsPlusTitle"/>
                    <w:jc w:val="center"/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i/>
                      <w:sz w:val="16"/>
                      <w:szCs w:val="16"/>
                    </w:rPr>
                    <w:t>Административная процедура (действие)</w:t>
                  </w:r>
                </w:p>
              </w:tc>
              <w:tc>
                <w:tcPr>
                  <w:tcW w:w="1418" w:type="dxa"/>
                </w:tcPr>
                <w:p w:rsidR="00263C27" w:rsidRPr="00AA1852" w:rsidRDefault="00263C27" w:rsidP="00AA1852">
                  <w:pPr>
                    <w:pStyle w:val="ConsPlusTitle"/>
                    <w:jc w:val="center"/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i/>
                      <w:sz w:val="16"/>
                      <w:szCs w:val="16"/>
                    </w:rPr>
                    <w:t>Коррупционный риск и краткое описание возможной коррупционной схемы</w:t>
                  </w:r>
                </w:p>
              </w:tc>
              <w:tc>
                <w:tcPr>
                  <w:tcW w:w="1559" w:type="dxa"/>
                </w:tcPr>
                <w:p w:rsidR="00263C27" w:rsidRPr="00AA1852" w:rsidRDefault="00263C27" w:rsidP="00AA1852">
                  <w:pPr>
                    <w:pStyle w:val="ConsPlusTitle"/>
                    <w:jc w:val="center"/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i/>
                      <w:sz w:val="16"/>
                      <w:szCs w:val="16"/>
                    </w:rPr>
                    <w:t>Наименование подразделения и должности, замещение которых связано с коррупционными рисками</w:t>
                  </w:r>
                </w:p>
              </w:tc>
              <w:tc>
                <w:tcPr>
                  <w:tcW w:w="1018" w:type="dxa"/>
                </w:tcPr>
                <w:p w:rsidR="00263C27" w:rsidRPr="00AA1852" w:rsidRDefault="00263C27" w:rsidP="00AA1852">
                  <w:pPr>
                    <w:pStyle w:val="ConsPlusTitle"/>
                    <w:jc w:val="center"/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i/>
                      <w:sz w:val="16"/>
                      <w:szCs w:val="16"/>
                    </w:rPr>
                    <w:t>Предлагаемые меры по минимизации</w:t>
                  </w:r>
                </w:p>
              </w:tc>
            </w:tr>
            <w:tr w:rsidR="00263C27" w:rsidTr="00AA1852">
              <w:tc>
                <w:tcPr>
                  <w:tcW w:w="4993" w:type="dxa"/>
                  <w:gridSpan w:val="4"/>
                </w:tcPr>
                <w:p w:rsidR="00263C27" w:rsidRPr="00AA1852" w:rsidRDefault="00263C27" w:rsidP="00AA1852">
                  <w:pPr>
                    <w:pStyle w:val="ConsPlusTitle"/>
                    <w:jc w:val="center"/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t>Осуществление контроля по соблюдению организациями установленных требований в сфере регулирования</w:t>
                  </w:r>
                </w:p>
              </w:tc>
            </w:tr>
            <w:tr w:rsidR="00263C27" w:rsidTr="00AA1852">
              <w:tc>
                <w:tcPr>
                  <w:tcW w:w="998" w:type="dxa"/>
                </w:tcPr>
                <w:p w:rsidR="00263C27" w:rsidRPr="00AA1852" w:rsidRDefault="00263C27" w:rsidP="00263C27">
                  <w:pPr>
                    <w:pStyle w:val="ConsPlusTitle"/>
                    <w:jc w:val="both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t>Формирование проекта ежегодного плана проведения плановых проверок</w:t>
                  </w:r>
                </w:p>
              </w:tc>
              <w:tc>
                <w:tcPr>
                  <w:tcW w:w="1418" w:type="dxa"/>
                </w:tcPr>
                <w:p w:rsidR="00263C27" w:rsidRPr="00AA1852" w:rsidRDefault="00263C27" w:rsidP="00263C27">
                  <w:pPr>
                    <w:pStyle w:val="ConsPlusTitle"/>
                    <w:jc w:val="both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t>Не включение в ежегодный план проверки или исключение из ежегодного плана проверки организации (индивидуального предпринимателя), аффилированной с контрольно-</w:t>
                  </w: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lastRenderedPageBreak/>
                    <w:t>надзорным органом или выплачивающей ее служащим незаконное вознаграждение за не проведение проверок</w:t>
                  </w:r>
                </w:p>
              </w:tc>
              <w:tc>
                <w:tcPr>
                  <w:tcW w:w="1559" w:type="dxa"/>
                </w:tcPr>
                <w:p w:rsidR="00263C27" w:rsidRPr="00AA1852" w:rsidRDefault="00263C27" w:rsidP="00AA1852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Руководитель контрольно-надзорного управления;</w:t>
                  </w:r>
                </w:p>
                <w:p w:rsidR="00263C27" w:rsidRPr="00AA1852" w:rsidRDefault="00263C27" w:rsidP="00AA1852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служащие контрольно-надзорного управления, участвующие в формировании плана проверочной деятельности;</w:t>
                  </w:r>
                </w:p>
                <w:p w:rsidR="00263C27" w:rsidRPr="00AA1852" w:rsidRDefault="00263C27" w:rsidP="00AA1852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заместитель руководителя, курирующий вопросы контрольно-надзорной деятельности;</w:t>
                  </w:r>
                </w:p>
                <w:p w:rsidR="00263C27" w:rsidRPr="00AA1852" w:rsidRDefault="00263C27">
                  <w:pPr>
                    <w:pStyle w:val="ConsPlusTitle"/>
                    <w:jc w:val="both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t>руководитель</w:t>
                  </w:r>
                </w:p>
              </w:tc>
              <w:tc>
                <w:tcPr>
                  <w:tcW w:w="1018" w:type="dxa"/>
                </w:tcPr>
                <w:p w:rsidR="00263C27" w:rsidRPr="00AA1852" w:rsidRDefault="00263C27" w:rsidP="00263C27">
                  <w:pPr>
                    <w:pStyle w:val="ConsPlusTitle"/>
                    <w:jc w:val="both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16"/>
                      <w:szCs w:val="16"/>
                    </w:rPr>
                  </w:pP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lastRenderedPageBreak/>
                    <w:t xml:space="preserve">Проверка уполномоченным подразделением контрольно-надзорного органа наличия возможной </w:t>
                  </w:r>
                  <w:r w:rsidRPr="00AA1852"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  <w:lastRenderedPageBreak/>
                    <w:t>аффилированной между подконтрольным субъектом и служащими (работниками)</w:t>
                  </w:r>
                </w:p>
              </w:tc>
            </w:tr>
          </w:tbl>
          <w:p w:rsidR="001A22F5" w:rsidRPr="00AA1852" w:rsidRDefault="001A22F5" w:rsidP="00AA1852">
            <w:pPr>
              <w:pStyle w:val="1"/>
              <w:shd w:val="clear" w:color="auto" w:fill="FFFFFF"/>
              <w:tabs>
                <w:tab w:val="left" w:pos="377"/>
              </w:tabs>
              <w:ind w:left="73"/>
              <w:jc w:val="both"/>
              <w:outlineLvl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1A22F5" w:rsidTr="00AA1852">
        <w:tc>
          <w:tcPr>
            <w:tcW w:w="2245" w:type="dxa"/>
            <w:vMerge/>
          </w:tcPr>
          <w:p w:rsidR="001A22F5" w:rsidRDefault="001A22F5" w:rsidP="001A22F5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4536" w:type="dxa"/>
          </w:tcPr>
          <w:p w:rsidR="001A22F5" w:rsidRDefault="001A22F5" w:rsidP="001A22F5">
            <w:pPr>
              <w:pStyle w:val="western"/>
              <w:spacing w:before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1A22F5" w:rsidRDefault="001A22F5" w:rsidP="001A22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возможности цифровых технологий при осуществлении контрольно-надзорной деятельности. </w:t>
            </w:r>
          </w:p>
          <w:p w:rsidR="001A22F5" w:rsidRDefault="001A22F5" w:rsidP="001A22F5">
            <w:pPr>
              <w:pStyle w:val="western"/>
              <w:spacing w:beforeAutospac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</w:p>
          <w:p w:rsidR="001A22F5" w:rsidRDefault="001A22F5" w:rsidP="001A22F5">
            <w:pPr>
              <w:pStyle w:val="western"/>
              <w:spacing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цифровые технологии при проведении контрольно-надзорных мероприятий.</w:t>
            </w:r>
          </w:p>
        </w:tc>
        <w:tc>
          <w:tcPr>
            <w:tcW w:w="5103" w:type="dxa"/>
          </w:tcPr>
          <w:p w:rsidR="001A22F5" w:rsidRDefault="001A22F5" w:rsidP="001A22F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Задание </w:t>
            </w:r>
            <w:r w:rsidR="00970F11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  <w:p w:rsidR="001A22F5" w:rsidRDefault="001A22F5" w:rsidP="001A22F5">
            <w:pPr>
              <w:pStyle w:val="western"/>
              <w:spacing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Опишите мо</w:t>
            </w:r>
            <w:r w:rsidR="00824AF6">
              <w:rPr>
                <w:sz w:val="20"/>
                <w:szCs w:val="20"/>
              </w:rPr>
              <w:t>дуль «Единый реестр контрольных</w:t>
            </w:r>
            <w:r>
              <w:rPr>
                <w:sz w:val="20"/>
                <w:szCs w:val="20"/>
              </w:rPr>
              <w:t xml:space="preserve"> (надзорных) мероприятий» как систему, отразив субъект, объекты, инструменты, используемые технологии. Отразите потоки обмена информации модуля с иными информационными технологиями, используемыми в сфере контроля</w:t>
            </w:r>
            <w:r w:rsidR="00970F11">
              <w:rPr>
                <w:sz w:val="20"/>
                <w:szCs w:val="20"/>
              </w:rPr>
              <w:t xml:space="preserve"> (надзора)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1A22F5" w:rsidTr="00AA1852">
        <w:tc>
          <w:tcPr>
            <w:tcW w:w="2245" w:type="dxa"/>
            <w:vMerge w:val="restart"/>
          </w:tcPr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ПК-2</w:t>
            </w:r>
          </w:p>
          <w:p w:rsidR="001A22F5" w:rsidRDefault="001A22F5" w:rsidP="001A22F5">
            <w:pPr>
              <w:widowControl w:val="0"/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Владеет инструментарием по формированию архитектуры документального обеспечения контрольных и экспертно-аналитических мероприятий</w:t>
            </w:r>
          </w:p>
        </w:tc>
        <w:tc>
          <w:tcPr>
            <w:tcW w:w="4536" w:type="dxa"/>
          </w:tcPr>
          <w:p w:rsidR="001A22F5" w:rsidRDefault="001A22F5" w:rsidP="001A22F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1A22F5" w:rsidRDefault="001A22F5" w:rsidP="001A22F5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основы документального обеспечения контрольно-надзорных мероприятий.</w:t>
            </w:r>
          </w:p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разрабатывать архитектуру документального обеспечения контрольно-надзорных мероприятий.</w:t>
            </w:r>
          </w:p>
        </w:tc>
        <w:tc>
          <w:tcPr>
            <w:tcW w:w="5103" w:type="dxa"/>
          </w:tcPr>
          <w:p w:rsidR="001A22F5" w:rsidRDefault="001A22F5" w:rsidP="001A22F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Задание </w:t>
            </w:r>
            <w:r w:rsidR="00970F11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</w:p>
          <w:p w:rsidR="001A22F5" w:rsidRDefault="001A22F5" w:rsidP="001A22F5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Приведите примеры основных регламентов в сфере реализации госу</w:t>
            </w:r>
            <w:r w:rsidR="00824AF6">
              <w:rPr>
                <w:bCs/>
                <w:sz w:val="20"/>
                <w:szCs w:val="20"/>
              </w:rPr>
              <w:t>дарственного контроля (надзора)</w:t>
            </w:r>
            <w:r>
              <w:rPr>
                <w:bCs/>
                <w:sz w:val="20"/>
                <w:szCs w:val="20"/>
              </w:rPr>
              <w:t xml:space="preserve"> социальной сфере. Опишите использование риск-ориентированного подхода в данной сфере. </w:t>
            </w:r>
          </w:p>
        </w:tc>
      </w:tr>
      <w:tr w:rsidR="001A22F5" w:rsidTr="00AA1852">
        <w:tc>
          <w:tcPr>
            <w:tcW w:w="2245" w:type="dxa"/>
            <w:vMerge/>
          </w:tcPr>
          <w:p w:rsidR="001A22F5" w:rsidRDefault="001A22F5" w:rsidP="001A22F5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</w:tc>
        <w:tc>
          <w:tcPr>
            <w:tcW w:w="4536" w:type="dxa"/>
          </w:tcPr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основы нормативного правового и методологического обеспечения контрольных (надзорных) мероприятий. </w:t>
            </w:r>
          </w:p>
          <w:p w:rsidR="001A22F5" w:rsidRDefault="001A22F5" w:rsidP="001A22F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</w:p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разработать нормативные правовые акты и методические документы для организации и проведения контрольных (надзорных) мероприятий.</w:t>
            </w:r>
          </w:p>
        </w:tc>
        <w:tc>
          <w:tcPr>
            <w:tcW w:w="5103" w:type="dxa"/>
          </w:tcPr>
          <w:p w:rsidR="001A22F5" w:rsidRDefault="001A22F5" w:rsidP="001A22F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Задание </w:t>
            </w:r>
            <w:r w:rsidR="00970F11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  <w:p w:rsidR="001A22F5" w:rsidRDefault="001A22F5" w:rsidP="001A22F5">
            <w:pPr>
              <w:widowControl w:val="0"/>
              <w:jc w:val="both"/>
              <w:rPr>
                <w:sz w:val="18"/>
                <w:szCs w:val="18"/>
                <w:shd w:val="clear" w:color="auto" w:fill="FFFF00"/>
              </w:rPr>
            </w:pPr>
            <w:r>
              <w:rPr>
                <w:bCs/>
                <w:sz w:val="20"/>
                <w:szCs w:val="20"/>
              </w:rPr>
              <w:t>Опишите преимущества профилактического визита по сравнению с иными видами контроля (надзора). В каких ситуа</w:t>
            </w:r>
            <w:r w:rsidR="00824AF6">
              <w:rPr>
                <w:bCs/>
                <w:sz w:val="20"/>
                <w:szCs w:val="20"/>
              </w:rPr>
              <w:t xml:space="preserve">циях данный вид контроля будет </w:t>
            </w:r>
            <w:r>
              <w:rPr>
                <w:bCs/>
                <w:sz w:val="20"/>
                <w:szCs w:val="20"/>
              </w:rPr>
              <w:t>наиболее эффективен?</w:t>
            </w:r>
            <w:r>
              <w:rPr>
                <w:sz w:val="18"/>
                <w:szCs w:val="18"/>
                <w:shd w:val="clear" w:color="auto" w:fill="FFFF00"/>
              </w:rPr>
              <w:t xml:space="preserve"> </w:t>
            </w:r>
          </w:p>
        </w:tc>
      </w:tr>
      <w:tr w:rsidR="001A22F5" w:rsidTr="00AA1852">
        <w:tc>
          <w:tcPr>
            <w:tcW w:w="2245" w:type="dxa"/>
            <w:vMerge/>
          </w:tcPr>
          <w:p w:rsidR="001A22F5" w:rsidRDefault="001A22F5" w:rsidP="001A22F5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1A22F5" w:rsidRDefault="001A22F5" w:rsidP="001A22F5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3. Формирует организационно-распорядительные документы по реализации государственного финансового контроля (аудита)</w:t>
            </w:r>
          </w:p>
        </w:tc>
        <w:tc>
          <w:tcPr>
            <w:tcW w:w="4536" w:type="dxa"/>
          </w:tcPr>
          <w:p w:rsidR="001A22F5" w:rsidRDefault="001A22F5" w:rsidP="001A22F5">
            <w:pPr>
              <w:pStyle w:val="western"/>
              <w:spacing w:before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</w:p>
          <w:p w:rsidR="001A22F5" w:rsidRDefault="001A22F5" w:rsidP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организационно-распорядительные документы для организации и реализации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государственного контроля (надзора)</w:t>
            </w:r>
            <w:r>
              <w:rPr>
                <w:bCs/>
                <w:sz w:val="20"/>
                <w:szCs w:val="20"/>
              </w:rPr>
              <w:t xml:space="preserve">. </w:t>
            </w:r>
          </w:p>
          <w:p w:rsidR="001A22F5" w:rsidRDefault="001A22F5" w:rsidP="001A22F5">
            <w:pPr>
              <w:pStyle w:val="western"/>
              <w:spacing w:before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</w:p>
          <w:p w:rsidR="001A22F5" w:rsidRDefault="001A22F5">
            <w:pPr>
              <w:pStyle w:val="western"/>
              <w:spacing w:before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разработать организационно-распорядительные документы 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для организации и реализации государственного контроля (надзора).</w:t>
            </w:r>
          </w:p>
        </w:tc>
        <w:tc>
          <w:tcPr>
            <w:tcW w:w="5103" w:type="dxa"/>
          </w:tcPr>
          <w:p w:rsidR="001A22F5" w:rsidRDefault="001A22F5" w:rsidP="00AA1852">
            <w:pPr>
              <w:widowControl w:val="0"/>
              <w:tabs>
                <w:tab w:val="left" w:pos="229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Задание </w:t>
            </w:r>
            <w:r w:rsidR="00970F1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</w:t>
            </w:r>
          </w:p>
          <w:p w:rsidR="001A22F5" w:rsidRDefault="00970F11" w:rsidP="001A22F5">
            <w:pPr>
              <w:widowControl w:val="0"/>
              <w:tabs>
                <w:tab w:val="left" w:pos="2295"/>
              </w:tabs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Разработайте карту рисков государственного контроля (надзора)</w:t>
            </w:r>
            <w:r w:rsidRPr="00970F11">
              <w:rPr>
                <w:rFonts w:ascii="Calibri" w:hAnsi="Calibri" w:cs="Calibri"/>
              </w:rPr>
              <w:t xml:space="preserve"> </w:t>
            </w:r>
            <w:r w:rsidRPr="00970F11">
              <w:rPr>
                <w:sz w:val="20"/>
                <w:szCs w:val="20"/>
              </w:rPr>
              <w:t>в области обращения с отходами</w:t>
            </w:r>
            <w:r w:rsidR="001A22F5">
              <w:rPr>
                <w:sz w:val="20"/>
                <w:szCs w:val="20"/>
              </w:rPr>
              <w:t>.</w:t>
            </w:r>
            <w:r w:rsidR="001A22F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Предложите профилактические меры по недопущению таких рисков. </w:t>
            </w:r>
          </w:p>
        </w:tc>
      </w:tr>
    </w:tbl>
    <w:p w:rsidR="00970F11" w:rsidRDefault="00970F11">
      <w:pPr>
        <w:rPr>
          <w:lang w:eastAsia="en-US"/>
        </w:rPr>
        <w:sectPr w:rsidR="00970F11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:rsidR="00995A79" w:rsidRDefault="00824AF6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2" w:name="_Toc49939319"/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2"/>
    </w:p>
    <w:p w:rsidR="00995A79" w:rsidRDefault="00824AF6">
      <w:pPr>
        <w:tabs>
          <w:tab w:val="left" w:pos="1017"/>
        </w:tabs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Нормативные правовые акты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Федеральный закон от 31.07.2020  № 248-ФЗ</w:t>
      </w:r>
      <w:r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  <w:shd w:val="clear" w:color="auto" w:fill="FFFFFF"/>
        </w:rPr>
        <w:t>«О государственном контроле (надзоре) и муниципальном контроле в Российской Федерации».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Постановление Правительства РФ от 10.03.2022  № 336</w:t>
      </w:r>
      <w:r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  <w:shd w:val="clear" w:color="auto" w:fill="FFFFFF"/>
        </w:rPr>
        <w:t>«Об особенностях организации и осуществления государственного контроля (надзора), муниципального контроля».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Постановление Правительства РФ от </w:t>
      </w:r>
      <w:proofErr w:type="gramStart"/>
      <w:r>
        <w:rPr>
          <w:color w:val="22272F"/>
          <w:sz w:val="28"/>
          <w:szCs w:val="28"/>
          <w:shd w:val="clear" w:color="auto" w:fill="FFFFFF"/>
        </w:rPr>
        <w:t>16.04.2021  №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 2015 г. № 415»</w:t>
      </w:r>
    </w:p>
    <w:p w:rsidR="00995A79" w:rsidRDefault="00FC38BB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hyperlink r:id="rId15" w:tooltip="http://publication.pravo.gov.ru/Document/View/0001202010230032" w:history="1">
        <w:r w:rsidR="00995A79">
          <w:rPr>
            <w:color w:val="22272F"/>
            <w:sz w:val="28"/>
            <w:szCs w:val="28"/>
            <w:shd w:val="clear" w:color="auto" w:fill="FFFFFF"/>
          </w:rPr>
          <w:t>Постановление Правительства РФ от 22.10.2020 № 1722</w:t>
        </w:r>
      </w:hyperlink>
      <w:r w:rsidR="00995A79">
        <w:rPr>
          <w:color w:val="22272F"/>
          <w:sz w:val="28"/>
          <w:szCs w:val="28"/>
          <w:shd w:val="clear" w:color="auto" w:fill="FFFFFF"/>
        </w:rPr>
        <w:t> «О размещении и актуализации на официальных сайтах органов государственной власти, осуществляющих государственный контроль (надзор), предоставление лицензий и иных разрешений, аккредитацию, перечней нормативных правовых актов (их отдельных положений), содержащих обязательные требования».</w:t>
      </w:r>
    </w:p>
    <w:p w:rsidR="00995A79" w:rsidRDefault="00FC38BB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hyperlink r:id="rId16" w:tooltip="http://publication.pravo.gov.ru/Document/View/0001202102090035" w:history="1">
        <w:r w:rsidR="00995A79">
          <w:rPr>
            <w:color w:val="22272F"/>
            <w:sz w:val="28"/>
            <w:szCs w:val="28"/>
            <w:shd w:val="clear" w:color="auto" w:fill="FFFFFF"/>
          </w:rPr>
          <w:t>Постановление Правительства РФ от 06.02.2021 № 128</w:t>
        </w:r>
      </w:hyperlink>
      <w:r w:rsidR="00995A79">
        <w:rPr>
          <w:color w:val="22272F"/>
          <w:sz w:val="28"/>
          <w:szCs w:val="28"/>
          <w:shd w:val="clear" w:color="auto" w:fill="FFFFFF"/>
        </w:rPr>
        <w:t> «Об утверждении Правил формирования, ведения и актуализации реестра обязательных требований».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Постановление Правительства РФ от 21.04.2018  № 482</w:t>
      </w:r>
      <w:r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  <w:shd w:val="clear" w:color="auto" w:fill="FFFFFF"/>
        </w:rPr>
        <w:t>«О государственной информационной системе «Типовое облачное решение по автоматизации 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контрольной</w:t>
      </w:r>
      <w:r>
        <w:rPr>
          <w:color w:val="22272F"/>
          <w:sz w:val="28"/>
          <w:szCs w:val="28"/>
          <w:shd w:val="clear" w:color="auto" w:fill="FFFFFF"/>
        </w:rPr>
        <w:t> (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надзорной</w:t>
      </w:r>
      <w:r>
        <w:rPr>
          <w:color w:val="22272F"/>
          <w:sz w:val="28"/>
          <w:szCs w:val="28"/>
          <w:shd w:val="clear" w:color="auto" w:fill="FFFFFF"/>
        </w:rPr>
        <w:t>) </w:t>
      </w:r>
      <w:r>
        <w:rPr>
          <w:rStyle w:val="afff"/>
          <w:i w:val="0"/>
          <w:iCs w:val="0"/>
          <w:color w:val="22272F"/>
          <w:sz w:val="28"/>
          <w:szCs w:val="28"/>
          <w:shd w:val="clear" w:color="auto" w:fill="FFFFFF"/>
        </w:rPr>
        <w:t>деятельности».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Постановление Правительства РФ от 17.08.2016 № 806</w:t>
      </w:r>
      <w:r>
        <w:rPr>
          <w:color w:val="000000" w:themeColor="text1"/>
          <w:sz w:val="28"/>
          <w:szCs w:val="28"/>
          <w:shd w:val="clear" w:color="auto" w:fill="FFFFFF"/>
        </w:rPr>
        <w:br/>
        <w:t xml:space="preserve">«О применении риск-ориентированного подхода при организации отдельных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видов государственного контроля (надзора) и внесении изменений в некоторые акты Правительства Российской Федерации». 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Распоряжение Правительства Российской Федерации от 21.12.2023 № 3745-р «Об утверждении Концепции совершенствования контрольной (надзорной) деятельности до 2026 г.».</w:t>
      </w:r>
    </w:p>
    <w:p w:rsidR="00995A79" w:rsidRDefault="00824AF6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Распоряжение Правительства Российской Федерации от 27.04.2018 № 788-р «Об утверждении перечня ключевых показателей результативности контрольно-надзорной деятельности федеральных органов исполнительной власти».</w:t>
      </w:r>
    </w:p>
    <w:p w:rsidR="00995A79" w:rsidRDefault="00824AF6">
      <w:pPr>
        <w:pStyle w:val="aff6"/>
        <w:tabs>
          <w:tab w:val="left" w:pos="709"/>
        </w:tabs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8.1. Рекомендуемая литература</w:t>
      </w:r>
    </w:p>
    <w:p w:rsidR="00995A79" w:rsidRDefault="00824AF6">
      <w:pPr>
        <w:pStyle w:val="aff6"/>
        <w:tabs>
          <w:tab w:val="left" w:pos="709"/>
        </w:tabs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Основная литература:</w:t>
      </w:r>
    </w:p>
    <w:p w:rsidR="00C970AA" w:rsidRPr="00C970AA" w:rsidRDefault="00C970AA" w:rsidP="00C970AA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Щербакова, Н. В. Основы контрольно-надзорной </w:t>
      </w:r>
      <w:proofErr w:type="gramStart"/>
      <w:r>
        <w:rPr>
          <w:color w:val="22272F"/>
          <w:sz w:val="28"/>
          <w:szCs w:val="28"/>
          <w:shd w:val="clear" w:color="auto" w:fill="FFFFFF"/>
        </w:rPr>
        <w:t>деятельности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учебное пособие / Н. В. Щербакова. - Йошкар-</w:t>
      </w:r>
      <w:proofErr w:type="gramStart"/>
      <w:r>
        <w:rPr>
          <w:color w:val="22272F"/>
          <w:sz w:val="28"/>
          <w:szCs w:val="28"/>
          <w:shd w:val="clear" w:color="auto" w:fill="FFFFFF"/>
        </w:rPr>
        <w:t>Ола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Поволжский государственный технологический университет, 2018. - 136 с. - ЭБС:</w:t>
      </w:r>
      <w:r w:rsidRPr="00C970AA"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 xml:space="preserve">«Университетская </w:t>
      </w:r>
      <w:proofErr w:type="spellStart"/>
      <w:r>
        <w:rPr>
          <w:color w:val="22272F"/>
          <w:sz w:val="28"/>
          <w:szCs w:val="28"/>
          <w:shd w:val="clear" w:color="auto" w:fill="FFFFFF"/>
        </w:rPr>
        <w:t>библиотекаONLINE</w:t>
      </w:r>
      <w:proofErr w:type="spellEnd"/>
      <w:r>
        <w:rPr>
          <w:color w:val="22272F"/>
          <w:sz w:val="28"/>
          <w:szCs w:val="28"/>
          <w:shd w:val="clear" w:color="auto" w:fill="FFFFFF"/>
        </w:rPr>
        <w:t>»</w:t>
      </w:r>
      <w:proofErr w:type="gramStart"/>
      <w:r>
        <w:rPr>
          <w:color w:val="22272F"/>
          <w:sz w:val="28"/>
          <w:szCs w:val="28"/>
          <w:shd w:val="clear" w:color="auto" w:fill="FFFFFF"/>
        </w:rPr>
        <w:t>,.-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&lt;URL:https://biblioclub.ru/index.php?page=book&amp;id=494219&gt; (дата обращения: 27.02.2025). – текст электронный.</w:t>
      </w:r>
    </w:p>
    <w:p w:rsidR="00C970AA" w:rsidRPr="00C970AA" w:rsidRDefault="00C970AA" w:rsidP="00C970AA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Ашмарина Е.А. Правовое регулирование контрольной деятельности в сфере </w:t>
      </w:r>
      <w:proofErr w:type="gramStart"/>
      <w:r>
        <w:rPr>
          <w:color w:val="22272F"/>
          <w:sz w:val="28"/>
          <w:szCs w:val="28"/>
          <w:shd w:val="clear" w:color="auto" w:fill="FFFFFF"/>
        </w:rPr>
        <w:t>экономики 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учебник для вузов / Е. М. Ашмарина [и др.] ; под редакцией Е. М. </w:t>
      </w:r>
      <w:proofErr w:type="spellStart"/>
      <w:r>
        <w:rPr>
          <w:color w:val="22272F"/>
          <w:sz w:val="28"/>
          <w:szCs w:val="28"/>
          <w:shd w:val="clear" w:color="auto" w:fill="FFFFFF"/>
        </w:rPr>
        <w:t>Ашмариной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 ; ответственный редактор В. В. Ершов. — 3-е изд., </w:t>
      </w:r>
      <w:proofErr w:type="spellStart"/>
      <w:r>
        <w:rPr>
          <w:color w:val="22272F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color w:val="22272F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22272F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, 2025. — 303 с. — (Высшее образование). — ЭБС: </w:t>
      </w:r>
      <w:proofErr w:type="spellStart"/>
      <w:proofErr w:type="gramStart"/>
      <w:r>
        <w:rPr>
          <w:color w:val="22272F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 .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— URL: </w:t>
      </w:r>
      <w:hyperlink r:id="rId17" w:history="1">
        <w:r w:rsidRPr="00C970AA">
          <w:rPr>
            <w:color w:val="22272F"/>
            <w:shd w:val="clear" w:color="auto" w:fill="FFFFFF"/>
          </w:rPr>
          <w:t>https://urait.ru/bcode/560066</w:t>
        </w:r>
      </w:hyperlink>
      <w:r>
        <w:rPr>
          <w:color w:val="22272F"/>
          <w:sz w:val="28"/>
          <w:szCs w:val="28"/>
          <w:shd w:val="clear" w:color="auto" w:fill="FFFFFF"/>
        </w:rPr>
        <w:t> (дата обращения: 27.02.2025).</w:t>
      </w:r>
    </w:p>
    <w:p w:rsidR="00C970AA" w:rsidRDefault="00C970AA" w:rsidP="00C970AA">
      <w:pPr>
        <w:pStyle w:val="aff5"/>
        <w:spacing w:beforeAutospacing="0" w:afterAutospacing="0"/>
        <w:ind w:left="709"/>
        <w:jc w:val="both"/>
        <w:rPr>
          <w:rFonts w:ascii="Arial" w:hAnsi="Arial" w:cs="Arial"/>
          <w:sz w:val="20"/>
          <w:szCs w:val="20"/>
        </w:rPr>
      </w:pPr>
      <w:r>
        <w:rPr>
          <w:b/>
          <w:bCs/>
          <w:color w:val="22272F"/>
          <w:sz w:val="28"/>
          <w:szCs w:val="28"/>
          <w:shd w:val="clear" w:color="auto" w:fill="FFFFFF"/>
        </w:rPr>
        <w:t>Дополнительная литература:</w:t>
      </w:r>
    </w:p>
    <w:p w:rsidR="00C970AA" w:rsidRPr="00C970AA" w:rsidRDefault="00C970AA" w:rsidP="00C970AA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Добролюбова, Е.И. Оценка результативности контрольно-надзорной деятельности: анализ практики и методические рекомендации: </w:t>
      </w:r>
      <w:proofErr w:type="gramStart"/>
      <w:r>
        <w:rPr>
          <w:color w:val="22272F"/>
          <w:sz w:val="28"/>
          <w:szCs w:val="28"/>
          <w:shd w:val="clear" w:color="auto" w:fill="FFFFFF"/>
        </w:rPr>
        <w:t>монография  /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2272F"/>
          <w:sz w:val="28"/>
          <w:szCs w:val="28"/>
          <w:shd w:val="clear" w:color="auto" w:fill="FFFFFF"/>
        </w:rPr>
        <w:t>Е.И.Добролюбова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, В.Н. Южаков. — </w:t>
      </w:r>
      <w:proofErr w:type="gramStart"/>
      <w:r>
        <w:rPr>
          <w:color w:val="22272F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Издательский дом «Дело» РАНХиГС, 2017. — 174 с. </w:t>
      </w:r>
      <w:proofErr w:type="gramStart"/>
      <w:r>
        <w:rPr>
          <w:color w:val="22272F"/>
          <w:sz w:val="28"/>
          <w:szCs w:val="28"/>
          <w:shd w:val="clear" w:color="auto" w:fill="FFFFFF"/>
        </w:rPr>
        <w:t>-  (</w:t>
      </w:r>
      <w:proofErr w:type="gramEnd"/>
      <w:r>
        <w:rPr>
          <w:color w:val="22272F"/>
          <w:sz w:val="28"/>
          <w:szCs w:val="28"/>
          <w:shd w:val="clear" w:color="auto" w:fill="FFFFFF"/>
        </w:rPr>
        <w:t>Технологии государственного управления).- ISBN 978-5-7749-1301-5.-ЭБС:</w:t>
      </w:r>
      <w:r w:rsidRPr="00C970AA">
        <w:rPr>
          <w:color w:val="22272F"/>
          <w:sz w:val="28"/>
          <w:szCs w:val="28"/>
          <w:shd w:val="clear" w:color="auto" w:fill="FFFFFF"/>
        </w:rPr>
        <w:t>Znanium.-</w:t>
      </w:r>
      <w:r>
        <w:rPr>
          <w:color w:val="22272F"/>
          <w:sz w:val="28"/>
          <w:szCs w:val="28"/>
          <w:shd w:val="clear" w:color="auto" w:fill="FFFFFF"/>
        </w:rPr>
        <w:t xml:space="preserve"> URL: https://znanium.com/catalog/product/1043252 (дата обращения: 27.02.2025). – текст электронный.</w:t>
      </w:r>
    </w:p>
    <w:p w:rsidR="00C970AA" w:rsidRPr="00C970AA" w:rsidRDefault="00C970AA" w:rsidP="00C970AA">
      <w:pPr>
        <w:pStyle w:val="aff6"/>
        <w:numPr>
          <w:ilvl w:val="0"/>
          <w:numId w:val="40"/>
        </w:numPr>
        <w:tabs>
          <w:tab w:val="left" w:pos="709"/>
          <w:tab w:val="left" w:pos="1080"/>
        </w:tabs>
        <w:spacing w:line="360" w:lineRule="auto"/>
        <w:ind w:left="0" w:firstLine="540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lastRenderedPageBreak/>
        <w:t xml:space="preserve">Правовое обеспечение контрольно-надзорной деятельности в финансовой </w:t>
      </w:r>
      <w:proofErr w:type="gramStart"/>
      <w:r>
        <w:rPr>
          <w:color w:val="22272F"/>
          <w:sz w:val="28"/>
          <w:szCs w:val="28"/>
          <w:shd w:val="clear" w:color="auto" w:fill="FFFFFF"/>
        </w:rPr>
        <w:t>сфере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учебник / Г. Ф. Ручкина, М. А. Лапина, А. В. Куракин [и др.] ; под общ. ред. Г. Ф. Ручкиной, М. А. Лапиной. — </w:t>
      </w:r>
      <w:proofErr w:type="gramStart"/>
      <w:r>
        <w:rPr>
          <w:color w:val="22272F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2272F"/>
          <w:sz w:val="28"/>
          <w:szCs w:val="28"/>
          <w:shd w:val="clear" w:color="auto" w:fill="FFFFFF"/>
        </w:rPr>
        <w:t>КноРус</w:t>
      </w:r>
      <w:proofErr w:type="spellEnd"/>
      <w:r>
        <w:rPr>
          <w:color w:val="22272F"/>
          <w:sz w:val="28"/>
          <w:szCs w:val="28"/>
          <w:shd w:val="clear" w:color="auto" w:fill="FFFFFF"/>
        </w:rPr>
        <w:t xml:space="preserve">, 2023. — 325 с. — текст </w:t>
      </w:r>
      <w:proofErr w:type="gramStart"/>
      <w:r>
        <w:rPr>
          <w:color w:val="22272F"/>
          <w:sz w:val="28"/>
          <w:szCs w:val="28"/>
          <w:shd w:val="clear" w:color="auto" w:fill="FFFFFF"/>
        </w:rPr>
        <w:t>непосредственный.-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То же: 2024 .- ЭБС:</w:t>
      </w:r>
      <w:r w:rsidRPr="00C970AA">
        <w:rPr>
          <w:color w:val="22272F"/>
          <w:sz w:val="28"/>
          <w:szCs w:val="28"/>
          <w:shd w:val="clear" w:color="auto" w:fill="FFFFFF"/>
        </w:rPr>
        <w:t xml:space="preserve"> BOOK.RU</w:t>
      </w:r>
      <w:r>
        <w:rPr>
          <w:color w:val="22272F"/>
          <w:sz w:val="28"/>
          <w:szCs w:val="28"/>
          <w:shd w:val="clear" w:color="auto" w:fill="FFFFFF"/>
        </w:rPr>
        <w:t xml:space="preserve">  . — URL: https://book.ru/book/952835 (дата обращения: 13.02.2025). — </w:t>
      </w:r>
      <w:proofErr w:type="gramStart"/>
      <w:r>
        <w:rPr>
          <w:color w:val="22272F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электронный.</w:t>
      </w:r>
    </w:p>
    <w:p w:rsidR="00995A79" w:rsidRDefault="00824AF6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995A79" w:rsidRDefault="00824AF6">
      <w:pPr>
        <w:tabs>
          <w:tab w:val="left" w:pos="0"/>
          <w:tab w:val="left" w:pos="1701"/>
        </w:tabs>
        <w:spacing w:line="360" w:lineRule="auto"/>
        <w:ind w:firstLine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</w:t>
      </w:r>
      <w:bookmarkStart w:id="13" w:name="_Toc49939323"/>
      <w:r>
        <w:rPr>
          <w:color w:val="000000"/>
          <w:spacing w:val="4"/>
          <w:sz w:val="28"/>
          <w:szCs w:val="28"/>
        </w:rPr>
        <w:t xml:space="preserve"> 1. Официальный сайт Федеральной антимонопольной службы http://www.fas.gov.ru </w:t>
      </w:r>
    </w:p>
    <w:p w:rsidR="00995A79" w:rsidRDefault="00824AF6">
      <w:pPr>
        <w:tabs>
          <w:tab w:val="left" w:pos="0"/>
          <w:tab w:val="left" w:pos="1701"/>
        </w:tabs>
        <w:spacing w:line="360" w:lineRule="auto"/>
        <w:ind w:firstLine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2. Официальный сайт Счетной палаты Российской Федерации http://www.ach.gov.ru </w:t>
      </w:r>
    </w:p>
    <w:p w:rsidR="00995A79" w:rsidRDefault="00824AF6">
      <w:pPr>
        <w:tabs>
          <w:tab w:val="left" w:pos="0"/>
          <w:tab w:val="left" w:pos="1701"/>
        </w:tabs>
        <w:spacing w:line="360" w:lineRule="auto"/>
        <w:ind w:firstLine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3. Официальный сайт Федерального казначейства http://www.roskaz</w:t>
      </w:r>
      <w:r>
        <w:rPr>
          <w:color w:val="000000"/>
          <w:spacing w:val="4"/>
          <w:sz w:val="28"/>
          <w:szCs w:val="28"/>
          <w:lang w:val="en-US"/>
        </w:rPr>
        <w:t>n</w:t>
      </w:r>
      <w:r>
        <w:rPr>
          <w:color w:val="000000"/>
          <w:spacing w:val="4"/>
          <w:sz w:val="28"/>
          <w:szCs w:val="28"/>
        </w:rPr>
        <w:t xml:space="preserve">a.ru </w:t>
      </w:r>
    </w:p>
    <w:p w:rsidR="00995A79" w:rsidRDefault="00824AF6">
      <w:pPr>
        <w:tabs>
          <w:tab w:val="left" w:pos="0"/>
          <w:tab w:val="left" w:pos="1701"/>
        </w:tabs>
        <w:spacing w:line="360" w:lineRule="auto"/>
        <w:ind w:firstLine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4. Информационно-аналитический комплекс «Бюджетная система Российской Федерации» в рамках проекта «Университетская информационная система России» http://www.budgetrf.ru </w:t>
      </w:r>
    </w:p>
    <w:p w:rsidR="00995A79" w:rsidRDefault="00824AF6">
      <w:pPr>
        <w:keepNext/>
        <w:tabs>
          <w:tab w:val="left" w:pos="0"/>
        </w:tabs>
        <w:spacing w:line="360" w:lineRule="auto"/>
        <w:ind w:firstLine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5. Единый портал бюджетной системы Российской Федерации </w:t>
      </w:r>
      <w:hyperlink r:id="rId18" w:tooltip="http://www.budget.gov.ru/" w:history="1">
        <w:r w:rsidR="00995A79">
          <w:rPr>
            <w:spacing w:val="4"/>
            <w:sz w:val="28"/>
            <w:szCs w:val="28"/>
          </w:rPr>
          <w:t>http://www.budget.gov.ru</w:t>
        </w:r>
      </w:hyperlink>
      <w:r>
        <w:rPr>
          <w:color w:val="000000"/>
          <w:spacing w:val="4"/>
          <w:sz w:val="28"/>
          <w:szCs w:val="28"/>
        </w:rPr>
        <w:t>.</w:t>
      </w:r>
    </w:p>
    <w:p w:rsidR="00995A79" w:rsidRDefault="00824AF6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6. Электронные ресурсы БИК: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9" w:tooltip="http://elib.fa.ru/" w:history="1">
        <w:r w:rsidR="00995A79">
          <w:rPr>
            <w:sz w:val="28"/>
            <w:szCs w:val="28"/>
          </w:rPr>
          <w:t>http://elib.fa.ru/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0" w:tooltip="http://www.book.ru/" w:history="1">
        <w:r w:rsidR="00995A79">
          <w:rPr>
            <w:sz w:val="28"/>
            <w:szCs w:val="28"/>
          </w:rPr>
          <w:t>http://www.book.ru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 w:tooltip="http://biblioclub.ru/" w:history="1">
        <w:r w:rsidR="00995A79">
          <w:rPr>
            <w:sz w:val="28"/>
            <w:szCs w:val="28"/>
          </w:rPr>
          <w:t>http://biblioclub.ru/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Z№a№ium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2" w:tooltip="http://www.znanium.ru/" w:history="1">
        <w:r w:rsidR="00995A79">
          <w:rPr>
            <w:color w:val="000000" w:themeColor="text1"/>
            <w:sz w:val="28"/>
            <w:szCs w:val="28"/>
          </w:rPr>
          <w:t>http://www.z№a№ium.ru/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Лань https://e.la№book.com/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 w:themeColor="text1"/>
          <w:sz w:val="28"/>
          <w:szCs w:val="28"/>
        </w:rPr>
        <w:t>Alpi№a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Digital</w:t>
      </w:r>
      <w:proofErr w:type="spellEnd"/>
      <w:r>
        <w:rPr>
          <w:color w:val="000000" w:themeColor="text1"/>
          <w:sz w:val="28"/>
          <w:szCs w:val="28"/>
        </w:rPr>
        <w:t xml:space="preserve"> http://lib.alpi№adigital.ru/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23" w:tooltip="https://grebennikon.ru/" w:history="1">
        <w:r w:rsidR="00995A79">
          <w:rPr>
            <w:sz w:val="28"/>
            <w:szCs w:val="28"/>
          </w:rPr>
          <w:t>https://grebe№№iko№.ru/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24" w:tooltip="http://elibrary.ru/" w:history="1">
        <w:r w:rsidR="00995A79">
          <w:rPr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 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5" w:tooltip="http://нэб.рф/" w:history="1">
        <w:r w:rsidR="00995A79">
          <w:rPr>
            <w:sz w:val="28"/>
            <w:szCs w:val="28"/>
          </w:rPr>
          <w:t>http://нэб.рф/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26" w:tooltip="http://www.1fd.ru/" w:history="1">
        <w:r w:rsidR="00995A79">
          <w:rPr>
            <w:sz w:val="28"/>
            <w:szCs w:val="28"/>
          </w:rPr>
          <w:t>http://www.1fd.ru/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Cbo№ds.ru </w:t>
      </w:r>
      <w:hyperlink r:id="rId27" w:tooltip="https://cbonds.ru/" w:history="1">
        <w:r w:rsidR="00995A79">
          <w:rPr>
            <w:sz w:val="28"/>
            <w:szCs w:val="28"/>
          </w:rPr>
          <w:t>https://cbo№ds.ru/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СПАРК </w:t>
      </w:r>
      <w:hyperlink r:id="rId28" w:tooltip="https://spark-interfax.ru/" w:history="1">
        <w:r w:rsidR="00995A79">
          <w:rPr>
            <w:sz w:val="28"/>
            <w:szCs w:val="28"/>
          </w:rPr>
          <w:t>https://spark-i№terfax.ru/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«Консультант Плюс» https://www.co№sulta№t.ru/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«ГАРАНТ» https://www.gara№t.ru/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He№ry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Stewart Talks: </w:t>
      </w:r>
      <w:proofErr w:type="spellStart"/>
      <w:r>
        <w:rPr>
          <w:color w:val="000000" w:themeColor="text1"/>
          <w:sz w:val="28"/>
          <w:szCs w:val="28"/>
          <w:lang w:val="en-US"/>
        </w:rPr>
        <w:t>Jour№als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№ The </w:t>
      </w:r>
      <w:proofErr w:type="spellStart"/>
      <w:r>
        <w:rPr>
          <w:color w:val="000000" w:themeColor="text1"/>
          <w:sz w:val="28"/>
          <w:szCs w:val="28"/>
          <w:lang w:val="en-US"/>
        </w:rPr>
        <w:t>Busi№ess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&amp; </w:t>
      </w:r>
      <w:proofErr w:type="spellStart"/>
      <w:r>
        <w:rPr>
          <w:color w:val="000000" w:themeColor="text1"/>
          <w:sz w:val="28"/>
          <w:szCs w:val="28"/>
          <w:lang w:val="en-US"/>
        </w:rPr>
        <w:t>Ma№ageme№t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Collectio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№ </w:t>
      </w:r>
      <w:r w:rsidR="00FC38BB">
        <w:fldChar w:fldCharType="begin"/>
      </w:r>
      <w:r w:rsidR="00FC38BB" w:rsidRPr="001648CA">
        <w:rPr>
          <w:lang w:val="en-US"/>
        </w:rPr>
        <w:instrText xml:space="preserve"> HYPERLINK "https://hstalks.com/business/journals/" \o "https://hstalks.com/business/journals/" </w:instrText>
      </w:r>
      <w:r w:rsidR="00FC38BB">
        <w:fldChar w:fldCharType="separate"/>
      </w:r>
      <w:r w:rsidR="00995A79">
        <w:rPr>
          <w:color w:val="000000" w:themeColor="text1"/>
          <w:sz w:val="28"/>
          <w:szCs w:val="28"/>
          <w:lang w:val="en-US"/>
        </w:rPr>
        <w:t>https://hstalks.com/</w:t>
      </w:r>
      <w:proofErr w:type="spellStart"/>
      <w:r w:rsidR="00995A79">
        <w:rPr>
          <w:color w:val="000000" w:themeColor="text1"/>
          <w:sz w:val="28"/>
          <w:szCs w:val="28"/>
          <w:lang w:val="en-US"/>
        </w:rPr>
        <w:t>busi№ess</w:t>
      </w:r>
      <w:proofErr w:type="spellEnd"/>
      <w:r w:rsidR="00995A79">
        <w:rPr>
          <w:color w:val="000000" w:themeColor="text1"/>
          <w:sz w:val="28"/>
          <w:szCs w:val="28"/>
          <w:lang w:val="en-US"/>
        </w:rPr>
        <w:t>/</w:t>
      </w:r>
      <w:proofErr w:type="spellStart"/>
      <w:r w:rsidR="00995A79">
        <w:rPr>
          <w:color w:val="000000" w:themeColor="text1"/>
          <w:sz w:val="28"/>
          <w:szCs w:val="28"/>
          <w:lang w:val="en-US"/>
        </w:rPr>
        <w:t>jour№als</w:t>
      </w:r>
      <w:proofErr w:type="spellEnd"/>
      <w:r w:rsidR="00995A79">
        <w:rPr>
          <w:color w:val="000000" w:themeColor="text1"/>
          <w:sz w:val="28"/>
          <w:szCs w:val="28"/>
          <w:lang w:val="en-US"/>
        </w:rPr>
        <w:t>/</w:t>
      </w:r>
      <w:r w:rsidR="00FC38BB">
        <w:rPr>
          <w:color w:val="000000" w:themeColor="text1"/>
          <w:sz w:val="28"/>
          <w:szCs w:val="28"/>
          <w:lang w:val="en-US"/>
        </w:rPr>
        <w:fldChar w:fldCharType="end"/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C№KI. Academic </w:t>
      </w:r>
      <w:proofErr w:type="spellStart"/>
      <w:r>
        <w:rPr>
          <w:color w:val="000000" w:themeColor="text1"/>
          <w:sz w:val="28"/>
          <w:szCs w:val="28"/>
          <w:lang w:val="en-US"/>
        </w:rPr>
        <w:t>Refere№ce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</w:t>
      </w:r>
      <w:r w:rsidR="00FC38BB">
        <w:fldChar w:fldCharType="begin"/>
      </w:r>
      <w:r w:rsidR="00FC38BB" w:rsidRPr="001648CA">
        <w:rPr>
          <w:lang w:val="en-US"/>
        </w:rPr>
        <w:instrText xml:space="preserve"> HYPERLINK "https://ar.oversea.cnki.net/" \o "https://ar.oversea.cnki.net/" </w:instrText>
      </w:r>
      <w:r w:rsidR="00FC38BB">
        <w:fldChar w:fldCharType="separate"/>
      </w:r>
      <w:r w:rsidR="00995A79">
        <w:rPr>
          <w:color w:val="000000" w:themeColor="text1"/>
          <w:sz w:val="28"/>
          <w:szCs w:val="28"/>
          <w:lang w:val="en-US"/>
        </w:rPr>
        <w:t>https://ar.oversea.</w:t>
      </w:r>
      <w:proofErr w:type="spellStart"/>
      <w:r w:rsidR="00995A79">
        <w:rPr>
          <w:color w:val="000000" w:themeColor="text1"/>
          <w:sz w:val="28"/>
          <w:szCs w:val="28"/>
          <w:lang w:val="en-US"/>
        </w:rPr>
        <w:t>c№ki</w:t>
      </w:r>
      <w:proofErr w:type="spellEnd"/>
      <w:r w:rsidR="00995A79">
        <w:rPr>
          <w:color w:val="000000" w:themeColor="text1"/>
          <w:sz w:val="28"/>
          <w:szCs w:val="28"/>
          <w:lang w:val="en-US"/>
        </w:rPr>
        <w:t>.№et/</w:t>
      </w:r>
      <w:r w:rsidR="00FC38BB">
        <w:rPr>
          <w:color w:val="000000" w:themeColor="text1"/>
          <w:sz w:val="28"/>
          <w:szCs w:val="28"/>
          <w:lang w:val="en-US"/>
        </w:rPr>
        <w:fldChar w:fldCharType="end"/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C№KI. </w:t>
      </w:r>
      <w:proofErr w:type="spellStart"/>
      <w:r>
        <w:rPr>
          <w:color w:val="000000" w:themeColor="text1"/>
          <w:sz w:val="28"/>
          <w:szCs w:val="28"/>
          <w:lang w:val="en-US"/>
        </w:rPr>
        <w:t>Chi№a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Academic </w:t>
      </w:r>
      <w:proofErr w:type="spellStart"/>
      <w:r>
        <w:rPr>
          <w:color w:val="000000" w:themeColor="text1"/>
          <w:sz w:val="28"/>
          <w:szCs w:val="28"/>
          <w:lang w:val="en-US"/>
        </w:rPr>
        <w:t>Jour№als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Full-text Database </w:t>
      </w:r>
      <w:r w:rsidR="00FC38BB">
        <w:fldChar w:fldCharType="begin"/>
      </w:r>
      <w:r w:rsidR="00FC38BB" w:rsidRPr="001648CA">
        <w:rPr>
          <w:lang w:val="en-US"/>
        </w:rPr>
        <w:instrText xml:space="preserve"> HYPERLINK "https://oversea.cnki.net/kns</w:instrText>
      </w:r>
      <w:r w:rsidR="00FC38BB" w:rsidRPr="001648CA">
        <w:rPr>
          <w:lang w:val="en-US"/>
        </w:rPr>
        <w:instrText xml:space="preserve">?dbcode=CFLQ" \o "https://oversea.cnki.net/kns?dbcode=CFLQ" </w:instrText>
      </w:r>
      <w:r w:rsidR="00FC38BB">
        <w:fldChar w:fldCharType="separate"/>
      </w:r>
      <w:r w:rsidR="00995A79">
        <w:rPr>
          <w:color w:val="000000" w:themeColor="text1"/>
          <w:sz w:val="28"/>
          <w:szCs w:val="28"/>
          <w:lang w:val="en-US"/>
        </w:rPr>
        <w:t>https://oversea.</w:t>
      </w:r>
      <w:proofErr w:type="spellStart"/>
      <w:r w:rsidR="00995A79">
        <w:rPr>
          <w:color w:val="000000" w:themeColor="text1"/>
          <w:sz w:val="28"/>
          <w:szCs w:val="28"/>
          <w:lang w:val="en-US"/>
        </w:rPr>
        <w:t>c№ki</w:t>
      </w:r>
      <w:proofErr w:type="spellEnd"/>
      <w:r w:rsidR="00995A79">
        <w:rPr>
          <w:color w:val="000000" w:themeColor="text1"/>
          <w:sz w:val="28"/>
          <w:szCs w:val="28"/>
          <w:lang w:val="en-US"/>
        </w:rPr>
        <w:t>.№et/</w:t>
      </w:r>
      <w:proofErr w:type="spellStart"/>
      <w:r w:rsidR="00995A79">
        <w:rPr>
          <w:color w:val="000000" w:themeColor="text1"/>
          <w:sz w:val="28"/>
          <w:szCs w:val="28"/>
          <w:lang w:val="en-US"/>
        </w:rPr>
        <w:t>k№s?dbcode</w:t>
      </w:r>
      <w:proofErr w:type="spellEnd"/>
      <w:r w:rsidR="00995A79">
        <w:rPr>
          <w:color w:val="000000" w:themeColor="text1"/>
          <w:sz w:val="28"/>
          <w:szCs w:val="28"/>
          <w:lang w:val="en-US"/>
        </w:rPr>
        <w:t>=CFLQ</w:t>
      </w:r>
      <w:r w:rsidR="00FC38BB">
        <w:rPr>
          <w:color w:val="000000" w:themeColor="text1"/>
          <w:sz w:val="28"/>
          <w:szCs w:val="28"/>
          <w:lang w:val="en-US"/>
        </w:rPr>
        <w:fldChar w:fldCharType="end"/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JSTOR Arts &amp; </w:t>
      </w:r>
      <w:proofErr w:type="spellStart"/>
      <w:r>
        <w:rPr>
          <w:color w:val="000000" w:themeColor="text1"/>
          <w:sz w:val="28"/>
          <w:szCs w:val="28"/>
          <w:lang w:val="en-US"/>
        </w:rPr>
        <w:t>Scie№ces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I </w:t>
      </w:r>
      <w:proofErr w:type="spellStart"/>
      <w:r>
        <w:rPr>
          <w:color w:val="000000" w:themeColor="text1"/>
          <w:sz w:val="28"/>
          <w:szCs w:val="28"/>
          <w:lang w:val="en-US"/>
        </w:rPr>
        <w:t>Collectio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№ </w:t>
      </w:r>
      <w:r w:rsidR="00FC38BB">
        <w:fldChar w:fldCharType="begin"/>
      </w:r>
      <w:r w:rsidR="00FC38BB" w:rsidRPr="001648CA">
        <w:rPr>
          <w:lang w:val="en-US"/>
        </w:rPr>
        <w:instrText xml:space="preserve"> HYPERLINK "http://jstor.org/" \o "http://jstor.org/" </w:instrText>
      </w:r>
      <w:r w:rsidR="00FC38BB">
        <w:fldChar w:fldCharType="separate"/>
      </w:r>
      <w:r w:rsidR="00995A79">
        <w:rPr>
          <w:color w:val="000000" w:themeColor="text1"/>
          <w:sz w:val="28"/>
          <w:szCs w:val="28"/>
          <w:lang w:val="en-US"/>
        </w:rPr>
        <w:t>http://jstor.org</w:t>
      </w:r>
      <w:r w:rsidR="00FC38BB">
        <w:rPr>
          <w:color w:val="000000" w:themeColor="text1"/>
          <w:sz w:val="28"/>
          <w:szCs w:val="28"/>
          <w:lang w:val="en-US"/>
        </w:rPr>
        <w:fldChar w:fldCharType="end"/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 w:themeColor="text1"/>
          <w:sz w:val="28"/>
          <w:szCs w:val="28"/>
        </w:rPr>
        <w:t>Elsevier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9" w:tooltip="http://www.sciencedirect.com/" w:history="1">
        <w:r w:rsidR="00995A79">
          <w:rPr>
            <w:sz w:val="28"/>
            <w:szCs w:val="28"/>
          </w:rPr>
          <w:t>http://www.scie№cedirect.com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Коллекция научных журналов </w:t>
      </w:r>
      <w:proofErr w:type="spellStart"/>
      <w:r>
        <w:rPr>
          <w:color w:val="000000" w:themeColor="text1"/>
          <w:sz w:val="28"/>
          <w:szCs w:val="28"/>
        </w:rPr>
        <w:t>Oxford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U№iversity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Press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30" w:tooltip="https://academic.oup.com/journals/" w:history="1">
        <w:r w:rsidR="00995A79">
          <w:rPr>
            <w:sz w:val="28"/>
            <w:szCs w:val="28"/>
          </w:rPr>
          <w:t>https://academic.oup.com/jour№als/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>
        <w:rPr>
          <w:bCs/>
          <w:sz w:val="28"/>
          <w:szCs w:val="28"/>
        </w:rPr>
        <w:t xml:space="preserve">издательства </w:t>
      </w:r>
      <w:proofErr w:type="spellStart"/>
      <w:r>
        <w:rPr>
          <w:bCs/>
          <w:sz w:val="28"/>
          <w:szCs w:val="28"/>
        </w:rPr>
        <w:t>Spri№ger</w:t>
      </w:r>
      <w:proofErr w:type="spellEnd"/>
      <w:r>
        <w:rPr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hyperlink r:id="rId31" w:tooltip="http://link.springer.com/" w:history="1">
        <w:r w:rsidR="00995A79">
          <w:rPr>
            <w:sz w:val="28"/>
            <w:szCs w:val="28"/>
          </w:rPr>
          <w:t>http://li№k.spri№ger.com/</w:t>
        </w:r>
      </w:hyperlink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contextualSpacing/>
        <w:jc w:val="both"/>
        <w:rPr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>
        <w:rPr>
          <w:color w:val="000000" w:themeColor="text1"/>
          <w:sz w:val="28"/>
          <w:szCs w:val="28"/>
          <w:lang w:val="en-US"/>
        </w:rPr>
        <w:t xml:space="preserve"> STATISTA https://www.statista.com/</w:t>
      </w:r>
    </w:p>
    <w:p w:rsidR="00995A79" w:rsidRDefault="00824AF6">
      <w:pPr>
        <w:pStyle w:val="aff6"/>
        <w:numPr>
          <w:ilvl w:val="0"/>
          <w:numId w:val="35"/>
        </w:numPr>
        <w:spacing w:line="276" w:lineRule="auto"/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 w:themeColor="text1"/>
          <w:sz w:val="28"/>
          <w:szCs w:val="28"/>
        </w:rPr>
        <w:t>Wiley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32" w:tooltip="https://onlinelibrary.wiley.com/" w:history="1">
        <w:r w:rsidR="00995A79">
          <w:rPr>
            <w:color w:val="000000" w:themeColor="text1"/>
            <w:sz w:val="28"/>
            <w:szCs w:val="28"/>
          </w:rPr>
          <w:t>https://o№li№elibrary.wiley.com/</w:t>
        </w:r>
      </w:hyperlink>
    </w:p>
    <w:p w:rsidR="00995A79" w:rsidRDefault="00824AF6">
      <w:pPr>
        <w:pStyle w:val="aff6"/>
        <w:numPr>
          <w:ilvl w:val="2"/>
          <w:numId w:val="35"/>
        </w:numPr>
        <w:tabs>
          <w:tab w:val="left" w:pos="426"/>
        </w:tabs>
        <w:spacing w:line="360" w:lineRule="auto"/>
        <w:ind w:left="0" w:firstLine="36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https://www.bundesrechnungshof.de/ </w:t>
      </w:r>
      <w:proofErr w:type="spellStart"/>
      <w:r>
        <w:rPr>
          <w:color w:val="000000" w:themeColor="text1"/>
          <w:sz w:val="28"/>
          <w:szCs w:val="28"/>
          <w:lang w:val="en-US"/>
        </w:rPr>
        <w:t>en</w:t>
      </w:r>
      <w:proofErr w:type="spellEnd"/>
      <w:r>
        <w:rPr>
          <w:color w:val="000000" w:themeColor="text1"/>
          <w:sz w:val="28"/>
          <w:szCs w:val="28"/>
          <w:lang w:val="en-US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bundesrechnungshof</w:t>
      </w:r>
      <w:proofErr w:type="spellEnd"/>
      <w:r>
        <w:rPr>
          <w:color w:val="000000" w:themeColor="text1"/>
          <w:sz w:val="28"/>
          <w:szCs w:val="28"/>
          <w:lang w:val="en-US"/>
        </w:rPr>
        <w:t>/booklet</w:t>
      </w:r>
    </w:p>
    <w:p w:rsidR="00995A79" w:rsidRDefault="00824AF6">
      <w:pPr>
        <w:pStyle w:val="aff6"/>
        <w:numPr>
          <w:ilvl w:val="2"/>
          <w:numId w:val="35"/>
        </w:numPr>
        <w:tabs>
          <w:tab w:val="left" w:pos="426"/>
        </w:tabs>
        <w:spacing w:line="360" w:lineRule="auto"/>
        <w:ind w:left="0" w:firstLine="36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https://www.nao.org.uk/code-audit-practice/guidance-and-information-for-auditors</w:t>
      </w:r>
    </w:p>
    <w:p w:rsidR="00995A79" w:rsidRDefault="00995A79">
      <w:pPr>
        <w:pStyle w:val="aff6"/>
        <w:spacing w:line="276" w:lineRule="auto"/>
        <w:ind w:left="360"/>
        <w:jc w:val="both"/>
        <w:rPr>
          <w:color w:val="000000" w:themeColor="text1"/>
          <w:sz w:val="28"/>
          <w:szCs w:val="28"/>
          <w:lang w:val="en-US"/>
        </w:rPr>
      </w:pPr>
    </w:p>
    <w:p w:rsidR="00995A79" w:rsidRDefault="00824AF6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13"/>
    </w:p>
    <w:p w:rsidR="00995A79" w:rsidRDefault="00824AF6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bCs/>
          <w:iCs/>
          <w:spacing w:val="-1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iCs/>
          <w:spacing w:val="-1"/>
          <w:sz w:val="28"/>
          <w:szCs w:val="28"/>
          <w:lang w:val="ru-RU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</w:t>
      </w:r>
      <w:r>
        <w:rPr>
          <w:rFonts w:ascii="Times New Roman" w:hAnsi="Times New Roman"/>
          <w:b w:val="0"/>
          <w:bCs/>
          <w:iCs/>
          <w:spacing w:val="-1"/>
          <w:sz w:val="28"/>
          <w:szCs w:val="28"/>
          <w:lang w:val="ru-RU"/>
        </w:rPr>
        <w:lastRenderedPageBreak/>
        <w:t>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ascii="Times New Roman" w:hAnsi="Times New Roman"/>
          <w:b w:val="0"/>
          <w:bCs/>
          <w:iCs/>
          <w:spacing w:val="-1"/>
          <w:sz w:val="28"/>
          <w:szCs w:val="28"/>
        </w:rPr>
        <w:t> </w:t>
      </w:r>
      <w:r>
        <w:rPr>
          <w:rFonts w:ascii="Times New Roman" w:hAnsi="Times New Roman"/>
          <w:b w:val="0"/>
          <w:bCs/>
          <w:iCs/>
          <w:spacing w:val="-1"/>
          <w:sz w:val="28"/>
          <w:szCs w:val="28"/>
          <w:lang w:val="ru-RU"/>
        </w:rPr>
        <w:t xml:space="preserve"> </w:t>
      </w:r>
    </w:p>
    <w:p w:rsidR="00995A79" w:rsidRDefault="00995A79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5A79" w:rsidRDefault="00824AF6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4" w:name="_Toc49939324"/>
      <w:bookmarkStart w:id="15" w:name="_Toc529894771"/>
      <w:r>
        <w:rPr>
          <w:rFonts w:ascii="Times New Roman" w:hAnsi="Times New Roman"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  <w:bookmarkEnd w:id="15"/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995A79" w:rsidRPr="00C970AA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</w:t>
      </w:r>
      <w:r w:rsidRPr="00C970AA">
        <w:rPr>
          <w:color w:val="000000"/>
          <w:sz w:val="28"/>
          <w:szCs w:val="28"/>
        </w:rPr>
        <w:t>№</w:t>
      </w:r>
      <w:proofErr w:type="spellStart"/>
      <w:r>
        <w:rPr>
          <w:color w:val="000000"/>
          <w:sz w:val="28"/>
          <w:szCs w:val="28"/>
          <w:lang w:val="en-US"/>
        </w:rPr>
        <w:t>dows</w:t>
      </w:r>
      <w:proofErr w:type="spellEnd"/>
      <w:r w:rsidRPr="00C970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C970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C970AA">
        <w:rPr>
          <w:color w:val="000000"/>
          <w:sz w:val="28"/>
          <w:szCs w:val="28"/>
        </w:rPr>
        <w:t xml:space="preserve"> </w:t>
      </w:r>
    </w:p>
    <w:p w:rsidR="00995A79" w:rsidRPr="00C970AA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C970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Справочная правовая система «КонсультантПлюс» (http://www.co№sulta№t.ru). 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(http://www.gara№t.ru).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33" w:tooltip="http://portal.ufrf.ru/" w:history="1">
        <w:r w:rsidR="00995A79"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95A79" w:rsidRDefault="00824AF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995A79" w:rsidRDefault="00824AF6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6" w:name="_Toc49939325"/>
      <w:bookmarkStart w:id="17" w:name="_Toc529894772"/>
      <w:r>
        <w:rPr>
          <w:rFonts w:ascii="Times New Roman" w:hAnsi="Times New Roman"/>
          <w:sz w:val="28"/>
          <w:szCs w:val="28"/>
          <w:lang w:val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  <w:bookmarkEnd w:id="17"/>
    </w:p>
    <w:p w:rsidR="00995A79" w:rsidRDefault="00824AF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995A79">
      <w:headerReference w:type="default" r:id="rId34"/>
      <w:footerReference w:type="default" r:id="rId35"/>
      <w:pgSz w:w="11906" w:h="16838"/>
      <w:pgMar w:top="1134" w:right="622" w:bottom="1134" w:left="1701" w:header="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8BB" w:rsidRDefault="00FC38BB">
      <w:r>
        <w:separator/>
      </w:r>
    </w:p>
  </w:endnote>
  <w:endnote w:type="continuationSeparator" w:id="0">
    <w:p w:rsidR="00FC38BB" w:rsidRDefault="00FC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Free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F6" w:rsidRDefault="00824AF6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F6" w:rsidRDefault="00824AF6">
    <w:pPr>
      <w:pStyle w:val="a9"/>
      <w:jc w:val="center"/>
    </w:pPr>
  </w:p>
  <w:p w:rsidR="00824AF6" w:rsidRDefault="00824AF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F6" w:rsidRDefault="00824AF6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8BB" w:rsidRDefault="00FC38BB">
      <w:r>
        <w:separator/>
      </w:r>
    </w:p>
  </w:footnote>
  <w:footnote w:type="continuationSeparator" w:id="0">
    <w:p w:rsidR="00FC38BB" w:rsidRDefault="00FC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1509154"/>
      <w:docPartObj>
        <w:docPartGallery w:val="Page Numbers (Top of Page)"/>
        <w:docPartUnique/>
      </w:docPartObj>
    </w:sdtPr>
    <w:sdtEndPr/>
    <w:sdtContent>
      <w:p w:rsidR="00824AF6" w:rsidRDefault="00824AF6" w:rsidP="00824AF6">
        <w:pPr>
          <w:pStyle w:val="a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48CA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F6" w:rsidRDefault="00824AF6">
    <w:pPr>
      <w:pStyle w:val="a8"/>
      <w:jc w:val="center"/>
    </w:pPr>
  </w:p>
  <w:sdt>
    <w:sdtPr>
      <w:id w:val="1124618196"/>
      <w:docPartObj>
        <w:docPartGallery w:val="Page Numbers (Top of Page)"/>
        <w:docPartUnique/>
      </w:docPartObj>
    </w:sdtPr>
    <w:sdtEndPr/>
    <w:sdtContent>
      <w:p w:rsidR="00824AF6" w:rsidRDefault="00824AF6">
        <w:pPr>
          <w:pStyle w:val="a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48CA">
          <w:rPr>
            <w:noProof/>
          </w:rPr>
          <w:t>1</w:t>
        </w:r>
        <w:r>
          <w:fldChar w:fldCharType="end"/>
        </w:r>
      </w:p>
      <w:p w:rsidR="00824AF6" w:rsidRDefault="00FC38BB">
        <w:pPr>
          <w:pStyle w:val="a8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530355"/>
      <w:docPartObj>
        <w:docPartGallery w:val="Page Numbers (Top of Page)"/>
        <w:docPartUnique/>
      </w:docPartObj>
    </w:sdtPr>
    <w:sdtEndPr/>
    <w:sdtContent>
      <w:p w:rsidR="00824AF6" w:rsidRDefault="00824AF6">
        <w:pPr>
          <w:pStyle w:val="a8"/>
          <w:jc w:val="center"/>
        </w:pPr>
      </w:p>
      <w:p w:rsidR="00824AF6" w:rsidRDefault="00824AF6">
        <w:pPr>
          <w:pStyle w:val="a8"/>
          <w:jc w:val="center"/>
        </w:pPr>
      </w:p>
      <w:p w:rsidR="00824AF6" w:rsidRDefault="00824AF6">
        <w:pPr>
          <w:pStyle w:val="a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48CA">
          <w:rPr>
            <w:noProof/>
          </w:rPr>
          <w:t>14</w:t>
        </w:r>
        <w:r>
          <w:fldChar w:fldCharType="end"/>
        </w:r>
      </w:p>
      <w:p w:rsidR="00824AF6" w:rsidRDefault="00FC38BB">
        <w:pPr>
          <w:pStyle w:val="a8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F6" w:rsidRDefault="00824AF6">
    <w:pPr>
      <w:pStyle w:val="a8"/>
      <w:jc w:val="center"/>
    </w:pPr>
  </w:p>
  <w:sdt>
    <w:sdtPr>
      <w:id w:val="1171031847"/>
      <w:docPartObj>
        <w:docPartGallery w:val="Page Numbers (Top of Page)"/>
        <w:docPartUnique/>
      </w:docPartObj>
    </w:sdtPr>
    <w:sdtEndPr/>
    <w:sdtContent>
      <w:p w:rsidR="00824AF6" w:rsidRDefault="00824AF6">
        <w:pPr>
          <w:pStyle w:val="a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48CA">
          <w:rPr>
            <w:noProof/>
          </w:rPr>
          <w:t>13</w:t>
        </w:r>
        <w:r>
          <w:fldChar w:fldCharType="end"/>
        </w:r>
      </w:p>
      <w:p w:rsidR="00824AF6" w:rsidRDefault="00FC38BB">
        <w:pPr>
          <w:pStyle w:val="a8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240570"/>
      <w:docPartObj>
        <w:docPartGallery w:val="Page Numbers (Top of Page)"/>
        <w:docPartUnique/>
      </w:docPartObj>
    </w:sdtPr>
    <w:sdtEndPr/>
    <w:sdtContent>
      <w:p w:rsidR="00824AF6" w:rsidRDefault="00824AF6">
        <w:pPr>
          <w:pStyle w:val="a8"/>
          <w:jc w:val="center"/>
        </w:pPr>
      </w:p>
      <w:p w:rsidR="00824AF6" w:rsidRDefault="00824AF6">
        <w:pPr>
          <w:pStyle w:val="a8"/>
          <w:jc w:val="center"/>
        </w:pPr>
      </w:p>
      <w:p w:rsidR="00824AF6" w:rsidRDefault="00824AF6">
        <w:pPr>
          <w:pStyle w:val="a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48CA">
          <w:rPr>
            <w:noProof/>
          </w:rPr>
          <w:t>20</w:t>
        </w:r>
        <w:r>
          <w:fldChar w:fldCharType="end"/>
        </w:r>
      </w:p>
      <w:p w:rsidR="00824AF6" w:rsidRDefault="00FC38BB">
        <w:pPr>
          <w:pStyle w:val="a8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32599"/>
    <w:multiLevelType w:val="hybridMultilevel"/>
    <w:tmpl w:val="0E3C7EE0"/>
    <w:lvl w:ilvl="0" w:tplc="C7048B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54CC8E">
      <w:start w:val="1"/>
      <w:numFmt w:val="lowerLetter"/>
      <w:lvlText w:val="%2."/>
      <w:lvlJc w:val="left"/>
      <w:pPr>
        <w:ind w:left="1440" w:hanging="360"/>
      </w:pPr>
    </w:lvl>
    <w:lvl w:ilvl="2" w:tplc="0770BC54">
      <w:start w:val="1"/>
      <w:numFmt w:val="lowerRoman"/>
      <w:lvlText w:val="%3."/>
      <w:lvlJc w:val="right"/>
      <w:pPr>
        <w:ind w:left="2160" w:hanging="180"/>
      </w:pPr>
    </w:lvl>
    <w:lvl w:ilvl="3" w:tplc="8ACE76A4">
      <w:start w:val="1"/>
      <w:numFmt w:val="decimal"/>
      <w:lvlText w:val="%4."/>
      <w:lvlJc w:val="left"/>
      <w:pPr>
        <w:ind w:left="2880" w:hanging="360"/>
      </w:pPr>
    </w:lvl>
    <w:lvl w:ilvl="4" w:tplc="ED462ED6">
      <w:start w:val="1"/>
      <w:numFmt w:val="lowerLetter"/>
      <w:lvlText w:val="%5."/>
      <w:lvlJc w:val="left"/>
      <w:pPr>
        <w:ind w:left="3600" w:hanging="360"/>
      </w:pPr>
    </w:lvl>
    <w:lvl w:ilvl="5" w:tplc="3FD41242">
      <w:start w:val="1"/>
      <w:numFmt w:val="lowerRoman"/>
      <w:lvlText w:val="%6."/>
      <w:lvlJc w:val="right"/>
      <w:pPr>
        <w:ind w:left="4320" w:hanging="180"/>
      </w:pPr>
    </w:lvl>
    <w:lvl w:ilvl="6" w:tplc="EBAE21DA">
      <w:start w:val="1"/>
      <w:numFmt w:val="decimal"/>
      <w:lvlText w:val="%7."/>
      <w:lvlJc w:val="left"/>
      <w:pPr>
        <w:ind w:left="5040" w:hanging="360"/>
      </w:pPr>
    </w:lvl>
    <w:lvl w:ilvl="7" w:tplc="351CF42C">
      <w:start w:val="1"/>
      <w:numFmt w:val="lowerLetter"/>
      <w:lvlText w:val="%8."/>
      <w:lvlJc w:val="left"/>
      <w:pPr>
        <w:ind w:left="5760" w:hanging="360"/>
      </w:pPr>
    </w:lvl>
    <w:lvl w:ilvl="8" w:tplc="CBAE837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5625"/>
    <w:multiLevelType w:val="hybridMultilevel"/>
    <w:tmpl w:val="2F16D8B2"/>
    <w:lvl w:ilvl="0" w:tplc="C618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29774">
      <w:start w:val="1"/>
      <w:numFmt w:val="lowerLetter"/>
      <w:lvlText w:val="%2."/>
      <w:lvlJc w:val="left"/>
      <w:pPr>
        <w:ind w:left="1440" w:hanging="360"/>
      </w:pPr>
    </w:lvl>
    <w:lvl w:ilvl="2" w:tplc="B20CF1BE">
      <w:start w:val="1"/>
      <w:numFmt w:val="lowerRoman"/>
      <w:lvlText w:val="%3."/>
      <w:lvlJc w:val="right"/>
      <w:pPr>
        <w:ind w:left="2160" w:hanging="180"/>
      </w:pPr>
    </w:lvl>
    <w:lvl w:ilvl="3" w:tplc="9492279A">
      <w:start w:val="1"/>
      <w:numFmt w:val="decimal"/>
      <w:lvlText w:val="%4."/>
      <w:lvlJc w:val="left"/>
      <w:pPr>
        <w:ind w:left="2880" w:hanging="360"/>
      </w:pPr>
    </w:lvl>
    <w:lvl w:ilvl="4" w:tplc="C3B47BA6">
      <w:start w:val="1"/>
      <w:numFmt w:val="lowerLetter"/>
      <w:lvlText w:val="%5."/>
      <w:lvlJc w:val="left"/>
      <w:pPr>
        <w:ind w:left="3600" w:hanging="360"/>
      </w:pPr>
    </w:lvl>
    <w:lvl w:ilvl="5" w:tplc="27B6FD90">
      <w:start w:val="1"/>
      <w:numFmt w:val="lowerRoman"/>
      <w:lvlText w:val="%6."/>
      <w:lvlJc w:val="right"/>
      <w:pPr>
        <w:ind w:left="4320" w:hanging="180"/>
      </w:pPr>
    </w:lvl>
    <w:lvl w:ilvl="6" w:tplc="410E4A44">
      <w:start w:val="1"/>
      <w:numFmt w:val="decimal"/>
      <w:lvlText w:val="%7."/>
      <w:lvlJc w:val="left"/>
      <w:pPr>
        <w:ind w:left="5040" w:hanging="360"/>
      </w:pPr>
    </w:lvl>
    <w:lvl w:ilvl="7" w:tplc="61E4CCF2">
      <w:start w:val="1"/>
      <w:numFmt w:val="lowerLetter"/>
      <w:lvlText w:val="%8."/>
      <w:lvlJc w:val="left"/>
      <w:pPr>
        <w:ind w:left="5760" w:hanging="360"/>
      </w:pPr>
    </w:lvl>
    <w:lvl w:ilvl="8" w:tplc="E36EA2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45BA5"/>
    <w:multiLevelType w:val="hybridMultilevel"/>
    <w:tmpl w:val="12500966"/>
    <w:lvl w:ilvl="0" w:tplc="FFDE9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C87774">
      <w:start w:val="1"/>
      <w:numFmt w:val="lowerLetter"/>
      <w:lvlText w:val="%2."/>
      <w:lvlJc w:val="left"/>
      <w:pPr>
        <w:ind w:left="1440" w:hanging="360"/>
      </w:pPr>
    </w:lvl>
    <w:lvl w:ilvl="2" w:tplc="40DA479A">
      <w:start w:val="1"/>
      <w:numFmt w:val="lowerRoman"/>
      <w:lvlText w:val="%3."/>
      <w:lvlJc w:val="right"/>
      <w:pPr>
        <w:ind w:left="2160" w:hanging="180"/>
      </w:pPr>
    </w:lvl>
    <w:lvl w:ilvl="3" w:tplc="2B0E0FC4">
      <w:start w:val="1"/>
      <w:numFmt w:val="decimal"/>
      <w:lvlText w:val="%4."/>
      <w:lvlJc w:val="left"/>
      <w:pPr>
        <w:ind w:left="2880" w:hanging="360"/>
      </w:pPr>
    </w:lvl>
    <w:lvl w:ilvl="4" w:tplc="4034730C">
      <w:start w:val="1"/>
      <w:numFmt w:val="lowerLetter"/>
      <w:lvlText w:val="%5."/>
      <w:lvlJc w:val="left"/>
      <w:pPr>
        <w:ind w:left="3600" w:hanging="360"/>
      </w:pPr>
    </w:lvl>
    <w:lvl w:ilvl="5" w:tplc="0242E7E0">
      <w:start w:val="1"/>
      <w:numFmt w:val="lowerRoman"/>
      <w:lvlText w:val="%6."/>
      <w:lvlJc w:val="right"/>
      <w:pPr>
        <w:ind w:left="4320" w:hanging="180"/>
      </w:pPr>
    </w:lvl>
    <w:lvl w:ilvl="6" w:tplc="337811FC">
      <w:start w:val="1"/>
      <w:numFmt w:val="decimal"/>
      <w:lvlText w:val="%7."/>
      <w:lvlJc w:val="left"/>
      <w:pPr>
        <w:ind w:left="5040" w:hanging="360"/>
      </w:pPr>
    </w:lvl>
    <w:lvl w:ilvl="7" w:tplc="72AA66C0">
      <w:start w:val="1"/>
      <w:numFmt w:val="lowerLetter"/>
      <w:lvlText w:val="%8."/>
      <w:lvlJc w:val="left"/>
      <w:pPr>
        <w:ind w:left="5760" w:hanging="360"/>
      </w:pPr>
    </w:lvl>
    <w:lvl w:ilvl="8" w:tplc="5C3841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554EE"/>
    <w:multiLevelType w:val="hybridMultilevel"/>
    <w:tmpl w:val="EFB80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62976"/>
    <w:multiLevelType w:val="hybridMultilevel"/>
    <w:tmpl w:val="BCC41F24"/>
    <w:lvl w:ilvl="0" w:tplc="236E9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D87734">
      <w:start w:val="1"/>
      <w:numFmt w:val="lowerLetter"/>
      <w:lvlText w:val="%2."/>
      <w:lvlJc w:val="left"/>
      <w:pPr>
        <w:ind w:left="1440" w:hanging="360"/>
      </w:pPr>
    </w:lvl>
    <w:lvl w:ilvl="2" w:tplc="8244C8D4">
      <w:start w:val="1"/>
      <w:numFmt w:val="lowerRoman"/>
      <w:lvlText w:val="%3."/>
      <w:lvlJc w:val="right"/>
      <w:pPr>
        <w:ind w:left="2160" w:hanging="180"/>
      </w:pPr>
    </w:lvl>
    <w:lvl w:ilvl="3" w:tplc="E6FA82D2">
      <w:start w:val="1"/>
      <w:numFmt w:val="decimal"/>
      <w:lvlText w:val="%4."/>
      <w:lvlJc w:val="left"/>
      <w:pPr>
        <w:ind w:left="2880" w:hanging="360"/>
      </w:pPr>
    </w:lvl>
    <w:lvl w:ilvl="4" w:tplc="484AC15C">
      <w:start w:val="1"/>
      <w:numFmt w:val="lowerLetter"/>
      <w:lvlText w:val="%5."/>
      <w:lvlJc w:val="left"/>
      <w:pPr>
        <w:ind w:left="3600" w:hanging="360"/>
      </w:pPr>
    </w:lvl>
    <w:lvl w:ilvl="5" w:tplc="806C17FE">
      <w:start w:val="1"/>
      <w:numFmt w:val="lowerRoman"/>
      <w:lvlText w:val="%6."/>
      <w:lvlJc w:val="right"/>
      <w:pPr>
        <w:ind w:left="4320" w:hanging="180"/>
      </w:pPr>
    </w:lvl>
    <w:lvl w:ilvl="6" w:tplc="E80A4DDE">
      <w:start w:val="1"/>
      <w:numFmt w:val="decimal"/>
      <w:lvlText w:val="%7."/>
      <w:lvlJc w:val="left"/>
      <w:pPr>
        <w:ind w:left="5040" w:hanging="360"/>
      </w:pPr>
    </w:lvl>
    <w:lvl w:ilvl="7" w:tplc="A81CBF06">
      <w:start w:val="1"/>
      <w:numFmt w:val="lowerLetter"/>
      <w:lvlText w:val="%8."/>
      <w:lvlJc w:val="left"/>
      <w:pPr>
        <w:ind w:left="5760" w:hanging="360"/>
      </w:pPr>
    </w:lvl>
    <w:lvl w:ilvl="8" w:tplc="DCECD41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C16C1"/>
    <w:multiLevelType w:val="hybridMultilevel"/>
    <w:tmpl w:val="5F2C8896"/>
    <w:lvl w:ilvl="0" w:tplc="864EE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3E8F78">
      <w:start w:val="1"/>
      <w:numFmt w:val="lowerLetter"/>
      <w:lvlText w:val="%2."/>
      <w:lvlJc w:val="left"/>
      <w:pPr>
        <w:ind w:left="1440" w:hanging="360"/>
      </w:pPr>
    </w:lvl>
    <w:lvl w:ilvl="2" w:tplc="75001D90">
      <w:start w:val="1"/>
      <w:numFmt w:val="lowerRoman"/>
      <w:lvlText w:val="%3."/>
      <w:lvlJc w:val="right"/>
      <w:pPr>
        <w:ind w:left="2160" w:hanging="180"/>
      </w:pPr>
    </w:lvl>
    <w:lvl w:ilvl="3" w:tplc="742C4DF0">
      <w:start w:val="1"/>
      <w:numFmt w:val="decimal"/>
      <w:lvlText w:val="%4."/>
      <w:lvlJc w:val="left"/>
      <w:pPr>
        <w:ind w:left="2880" w:hanging="360"/>
      </w:pPr>
    </w:lvl>
    <w:lvl w:ilvl="4" w:tplc="65700930">
      <w:start w:val="1"/>
      <w:numFmt w:val="lowerLetter"/>
      <w:lvlText w:val="%5."/>
      <w:lvlJc w:val="left"/>
      <w:pPr>
        <w:ind w:left="3600" w:hanging="360"/>
      </w:pPr>
    </w:lvl>
    <w:lvl w:ilvl="5" w:tplc="D366936A">
      <w:start w:val="1"/>
      <w:numFmt w:val="lowerRoman"/>
      <w:lvlText w:val="%6."/>
      <w:lvlJc w:val="right"/>
      <w:pPr>
        <w:ind w:left="4320" w:hanging="180"/>
      </w:pPr>
    </w:lvl>
    <w:lvl w:ilvl="6" w:tplc="C6E6E5A6">
      <w:start w:val="1"/>
      <w:numFmt w:val="decimal"/>
      <w:lvlText w:val="%7."/>
      <w:lvlJc w:val="left"/>
      <w:pPr>
        <w:ind w:left="5040" w:hanging="360"/>
      </w:pPr>
    </w:lvl>
    <w:lvl w:ilvl="7" w:tplc="D68E9AE2">
      <w:start w:val="1"/>
      <w:numFmt w:val="lowerLetter"/>
      <w:lvlText w:val="%8."/>
      <w:lvlJc w:val="left"/>
      <w:pPr>
        <w:ind w:left="5760" w:hanging="360"/>
      </w:pPr>
    </w:lvl>
    <w:lvl w:ilvl="8" w:tplc="743828B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A1C2A"/>
    <w:multiLevelType w:val="hybridMultilevel"/>
    <w:tmpl w:val="3BDA9998"/>
    <w:lvl w:ilvl="0" w:tplc="DD6AA58A">
      <w:start w:val="1"/>
      <w:numFmt w:val="decimal"/>
      <w:lvlText w:val="%1."/>
      <w:lvlJc w:val="left"/>
      <w:pPr>
        <w:ind w:left="720" w:hanging="360"/>
      </w:pPr>
    </w:lvl>
    <w:lvl w:ilvl="1" w:tplc="0A607F20">
      <w:start w:val="1"/>
      <w:numFmt w:val="lowerLetter"/>
      <w:lvlText w:val="%2."/>
      <w:lvlJc w:val="left"/>
      <w:pPr>
        <w:ind w:left="1440" w:hanging="360"/>
      </w:pPr>
    </w:lvl>
    <w:lvl w:ilvl="2" w:tplc="8D06CAFE">
      <w:start w:val="1"/>
      <w:numFmt w:val="lowerRoman"/>
      <w:lvlText w:val="%3."/>
      <w:lvlJc w:val="right"/>
      <w:pPr>
        <w:ind w:left="2160" w:hanging="180"/>
      </w:pPr>
    </w:lvl>
    <w:lvl w:ilvl="3" w:tplc="02B2E09E">
      <w:start w:val="1"/>
      <w:numFmt w:val="decimal"/>
      <w:lvlText w:val="%4."/>
      <w:lvlJc w:val="left"/>
      <w:pPr>
        <w:ind w:left="2880" w:hanging="360"/>
      </w:pPr>
    </w:lvl>
    <w:lvl w:ilvl="4" w:tplc="D1C409F2">
      <w:start w:val="1"/>
      <w:numFmt w:val="lowerLetter"/>
      <w:lvlText w:val="%5."/>
      <w:lvlJc w:val="left"/>
      <w:pPr>
        <w:ind w:left="3600" w:hanging="360"/>
      </w:pPr>
    </w:lvl>
    <w:lvl w:ilvl="5" w:tplc="0A5EFC98">
      <w:start w:val="1"/>
      <w:numFmt w:val="lowerRoman"/>
      <w:lvlText w:val="%6."/>
      <w:lvlJc w:val="right"/>
      <w:pPr>
        <w:ind w:left="4320" w:hanging="180"/>
      </w:pPr>
    </w:lvl>
    <w:lvl w:ilvl="6" w:tplc="0AFE1024">
      <w:start w:val="1"/>
      <w:numFmt w:val="decimal"/>
      <w:lvlText w:val="%7."/>
      <w:lvlJc w:val="left"/>
      <w:pPr>
        <w:ind w:left="5040" w:hanging="360"/>
      </w:pPr>
    </w:lvl>
    <w:lvl w:ilvl="7" w:tplc="B9A8E73E">
      <w:start w:val="1"/>
      <w:numFmt w:val="lowerLetter"/>
      <w:lvlText w:val="%8."/>
      <w:lvlJc w:val="left"/>
      <w:pPr>
        <w:ind w:left="5760" w:hanging="360"/>
      </w:pPr>
    </w:lvl>
    <w:lvl w:ilvl="8" w:tplc="D20EEF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6FC5"/>
    <w:multiLevelType w:val="hybridMultilevel"/>
    <w:tmpl w:val="43322316"/>
    <w:lvl w:ilvl="0" w:tplc="737AA4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 w:val="0"/>
        <w:color w:val="auto"/>
        <w:sz w:val="20"/>
      </w:rPr>
    </w:lvl>
    <w:lvl w:ilvl="1" w:tplc="3D8E01F8">
      <w:start w:val="1"/>
      <w:numFmt w:val="lowerLetter"/>
      <w:lvlText w:val="%2."/>
      <w:lvlJc w:val="left"/>
      <w:pPr>
        <w:ind w:left="1440" w:hanging="360"/>
      </w:pPr>
    </w:lvl>
    <w:lvl w:ilvl="2" w:tplc="DABE4DF8">
      <w:start w:val="1"/>
      <w:numFmt w:val="lowerRoman"/>
      <w:lvlText w:val="%3."/>
      <w:lvlJc w:val="right"/>
      <w:pPr>
        <w:ind w:left="2160" w:hanging="180"/>
      </w:pPr>
    </w:lvl>
    <w:lvl w:ilvl="3" w:tplc="ABAA1A86">
      <w:start w:val="1"/>
      <w:numFmt w:val="decimal"/>
      <w:lvlText w:val="%4."/>
      <w:lvlJc w:val="left"/>
      <w:pPr>
        <w:ind w:left="2880" w:hanging="360"/>
      </w:pPr>
    </w:lvl>
    <w:lvl w:ilvl="4" w:tplc="D41CDB62">
      <w:start w:val="1"/>
      <w:numFmt w:val="lowerLetter"/>
      <w:lvlText w:val="%5."/>
      <w:lvlJc w:val="left"/>
      <w:pPr>
        <w:ind w:left="3600" w:hanging="360"/>
      </w:pPr>
    </w:lvl>
    <w:lvl w:ilvl="5" w:tplc="C49637DC">
      <w:start w:val="1"/>
      <w:numFmt w:val="lowerRoman"/>
      <w:lvlText w:val="%6."/>
      <w:lvlJc w:val="right"/>
      <w:pPr>
        <w:ind w:left="4320" w:hanging="180"/>
      </w:pPr>
    </w:lvl>
    <w:lvl w:ilvl="6" w:tplc="70F876B4">
      <w:start w:val="1"/>
      <w:numFmt w:val="decimal"/>
      <w:lvlText w:val="%7."/>
      <w:lvlJc w:val="left"/>
      <w:pPr>
        <w:ind w:left="5040" w:hanging="360"/>
      </w:pPr>
    </w:lvl>
    <w:lvl w:ilvl="7" w:tplc="6CB24044">
      <w:start w:val="1"/>
      <w:numFmt w:val="lowerLetter"/>
      <w:lvlText w:val="%8."/>
      <w:lvlJc w:val="left"/>
      <w:pPr>
        <w:ind w:left="5760" w:hanging="360"/>
      </w:pPr>
    </w:lvl>
    <w:lvl w:ilvl="8" w:tplc="BA62F2C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65E05"/>
    <w:multiLevelType w:val="hybridMultilevel"/>
    <w:tmpl w:val="717AD3E0"/>
    <w:lvl w:ilvl="0" w:tplc="F0A6BD9E">
      <w:start w:val="1"/>
      <w:numFmt w:val="decimal"/>
      <w:lvlText w:val="%1."/>
      <w:lvlJc w:val="left"/>
      <w:pPr>
        <w:ind w:left="720" w:hanging="360"/>
      </w:pPr>
    </w:lvl>
    <w:lvl w:ilvl="1" w:tplc="C7BCEC26">
      <w:start w:val="1"/>
      <w:numFmt w:val="lowerLetter"/>
      <w:lvlText w:val="%2."/>
      <w:lvlJc w:val="left"/>
      <w:pPr>
        <w:ind w:left="1440" w:hanging="360"/>
      </w:pPr>
    </w:lvl>
    <w:lvl w:ilvl="2" w:tplc="26AE6BD2">
      <w:start w:val="1"/>
      <w:numFmt w:val="lowerRoman"/>
      <w:lvlText w:val="%3."/>
      <w:lvlJc w:val="right"/>
      <w:pPr>
        <w:ind w:left="2160" w:hanging="180"/>
      </w:pPr>
    </w:lvl>
    <w:lvl w:ilvl="3" w:tplc="DC22872C">
      <w:start w:val="1"/>
      <w:numFmt w:val="decimal"/>
      <w:lvlText w:val="%4."/>
      <w:lvlJc w:val="left"/>
      <w:pPr>
        <w:ind w:left="2880" w:hanging="360"/>
      </w:pPr>
    </w:lvl>
    <w:lvl w:ilvl="4" w:tplc="48B83074">
      <w:start w:val="1"/>
      <w:numFmt w:val="lowerLetter"/>
      <w:lvlText w:val="%5."/>
      <w:lvlJc w:val="left"/>
      <w:pPr>
        <w:ind w:left="3600" w:hanging="360"/>
      </w:pPr>
    </w:lvl>
    <w:lvl w:ilvl="5" w:tplc="5022852A">
      <w:start w:val="1"/>
      <w:numFmt w:val="lowerRoman"/>
      <w:lvlText w:val="%6."/>
      <w:lvlJc w:val="right"/>
      <w:pPr>
        <w:ind w:left="4320" w:hanging="180"/>
      </w:pPr>
    </w:lvl>
    <w:lvl w:ilvl="6" w:tplc="3C76EDE4">
      <w:start w:val="1"/>
      <w:numFmt w:val="decimal"/>
      <w:lvlText w:val="%7."/>
      <w:lvlJc w:val="left"/>
      <w:pPr>
        <w:ind w:left="5040" w:hanging="360"/>
      </w:pPr>
    </w:lvl>
    <w:lvl w:ilvl="7" w:tplc="ECFE6904">
      <w:start w:val="1"/>
      <w:numFmt w:val="lowerLetter"/>
      <w:lvlText w:val="%8."/>
      <w:lvlJc w:val="left"/>
      <w:pPr>
        <w:ind w:left="5760" w:hanging="360"/>
      </w:pPr>
    </w:lvl>
    <w:lvl w:ilvl="8" w:tplc="2236DE2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E08AA"/>
    <w:multiLevelType w:val="hybridMultilevel"/>
    <w:tmpl w:val="05DE50EA"/>
    <w:lvl w:ilvl="0" w:tplc="A4AA8F72">
      <w:start w:val="1"/>
      <w:numFmt w:val="decimal"/>
      <w:lvlText w:val="%1."/>
      <w:lvlJc w:val="left"/>
      <w:pPr>
        <w:ind w:left="720" w:hanging="360"/>
      </w:pPr>
    </w:lvl>
    <w:lvl w:ilvl="1" w:tplc="720EF860">
      <w:start w:val="1"/>
      <w:numFmt w:val="lowerLetter"/>
      <w:lvlText w:val="%2."/>
      <w:lvlJc w:val="left"/>
      <w:pPr>
        <w:ind w:left="1440" w:hanging="360"/>
      </w:pPr>
    </w:lvl>
    <w:lvl w:ilvl="2" w:tplc="14BA8B0E">
      <w:start w:val="1"/>
      <w:numFmt w:val="lowerRoman"/>
      <w:lvlText w:val="%3."/>
      <w:lvlJc w:val="right"/>
      <w:pPr>
        <w:ind w:left="2160" w:hanging="180"/>
      </w:pPr>
    </w:lvl>
    <w:lvl w:ilvl="3" w:tplc="2DA09888">
      <w:start w:val="1"/>
      <w:numFmt w:val="decimal"/>
      <w:lvlText w:val="%4."/>
      <w:lvlJc w:val="left"/>
      <w:pPr>
        <w:ind w:left="2880" w:hanging="360"/>
      </w:pPr>
    </w:lvl>
    <w:lvl w:ilvl="4" w:tplc="1362E866">
      <w:start w:val="1"/>
      <w:numFmt w:val="lowerLetter"/>
      <w:lvlText w:val="%5."/>
      <w:lvlJc w:val="left"/>
      <w:pPr>
        <w:ind w:left="3600" w:hanging="360"/>
      </w:pPr>
    </w:lvl>
    <w:lvl w:ilvl="5" w:tplc="471419D2">
      <w:start w:val="1"/>
      <w:numFmt w:val="lowerRoman"/>
      <w:lvlText w:val="%6."/>
      <w:lvlJc w:val="right"/>
      <w:pPr>
        <w:ind w:left="4320" w:hanging="180"/>
      </w:pPr>
    </w:lvl>
    <w:lvl w:ilvl="6" w:tplc="E7485F4E">
      <w:start w:val="1"/>
      <w:numFmt w:val="decimal"/>
      <w:lvlText w:val="%7."/>
      <w:lvlJc w:val="left"/>
      <w:pPr>
        <w:ind w:left="5040" w:hanging="360"/>
      </w:pPr>
    </w:lvl>
    <w:lvl w:ilvl="7" w:tplc="887EB7E2">
      <w:start w:val="1"/>
      <w:numFmt w:val="lowerLetter"/>
      <w:lvlText w:val="%8."/>
      <w:lvlJc w:val="left"/>
      <w:pPr>
        <w:ind w:left="5760" w:hanging="360"/>
      </w:pPr>
    </w:lvl>
    <w:lvl w:ilvl="8" w:tplc="CA62BA7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A6ABF"/>
    <w:multiLevelType w:val="hybridMultilevel"/>
    <w:tmpl w:val="C4A0D8B2"/>
    <w:lvl w:ilvl="0" w:tplc="B07871FE">
      <w:start w:val="9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8DF0DA8C">
      <w:start w:val="1"/>
      <w:numFmt w:val="lowerLetter"/>
      <w:lvlText w:val="%2."/>
      <w:lvlJc w:val="left"/>
      <w:pPr>
        <w:ind w:left="1800" w:hanging="360"/>
      </w:pPr>
    </w:lvl>
    <w:lvl w:ilvl="2" w:tplc="DAC2D162">
      <w:start w:val="1"/>
      <w:numFmt w:val="lowerRoman"/>
      <w:lvlText w:val="%3."/>
      <w:lvlJc w:val="right"/>
      <w:pPr>
        <w:ind w:left="2520" w:hanging="180"/>
      </w:pPr>
    </w:lvl>
    <w:lvl w:ilvl="3" w:tplc="4F34EFB4">
      <w:start w:val="1"/>
      <w:numFmt w:val="decimal"/>
      <w:lvlText w:val="%4."/>
      <w:lvlJc w:val="left"/>
      <w:pPr>
        <w:ind w:left="3240" w:hanging="360"/>
      </w:pPr>
    </w:lvl>
    <w:lvl w:ilvl="4" w:tplc="8D34A06C">
      <w:start w:val="1"/>
      <w:numFmt w:val="lowerLetter"/>
      <w:lvlText w:val="%5."/>
      <w:lvlJc w:val="left"/>
      <w:pPr>
        <w:ind w:left="3960" w:hanging="360"/>
      </w:pPr>
    </w:lvl>
    <w:lvl w:ilvl="5" w:tplc="D2F82450">
      <w:start w:val="1"/>
      <w:numFmt w:val="lowerRoman"/>
      <w:lvlText w:val="%6."/>
      <w:lvlJc w:val="right"/>
      <w:pPr>
        <w:ind w:left="4680" w:hanging="180"/>
      </w:pPr>
    </w:lvl>
    <w:lvl w:ilvl="6" w:tplc="6F766BA2">
      <w:start w:val="1"/>
      <w:numFmt w:val="decimal"/>
      <w:lvlText w:val="%7."/>
      <w:lvlJc w:val="left"/>
      <w:pPr>
        <w:ind w:left="5400" w:hanging="360"/>
      </w:pPr>
    </w:lvl>
    <w:lvl w:ilvl="7" w:tplc="C6B80022">
      <w:start w:val="1"/>
      <w:numFmt w:val="lowerLetter"/>
      <w:lvlText w:val="%8."/>
      <w:lvlJc w:val="left"/>
      <w:pPr>
        <w:ind w:left="6120" w:hanging="360"/>
      </w:pPr>
    </w:lvl>
    <w:lvl w:ilvl="8" w:tplc="92AEC2D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BA50E9"/>
    <w:multiLevelType w:val="hybridMultilevel"/>
    <w:tmpl w:val="90D4B576"/>
    <w:lvl w:ilvl="0" w:tplc="EACE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EA6C4">
      <w:start w:val="1"/>
      <w:numFmt w:val="lowerLetter"/>
      <w:lvlText w:val="%2."/>
      <w:lvlJc w:val="left"/>
      <w:pPr>
        <w:ind w:left="1440" w:hanging="360"/>
      </w:pPr>
    </w:lvl>
    <w:lvl w:ilvl="2" w:tplc="17AEC026">
      <w:start w:val="1"/>
      <w:numFmt w:val="lowerRoman"/>
      <w:lvlText w:val="%3."/>
      <w:lvlJc w:val="right"/>
      <w:pPr>
        <w:ind w:left="2160" w:hanging="180"/>
      </w:pPr>
    </w:lvl>
    <w:lvl w:ilvl="3" w:tplc="0134981E">
      <w:start w:val="1"/>
      <w:numFmt w:val="decimal"/>
      <w:lvlText w:val="%4."/>
      <w:lvlJc w:val="left"/>
      <w:pPr>
        <w:ind w:left="2880" w:hanging="360"/>
      </w:pPr>
    </w:lvl>
    <w:lvl w:ilvl="4" w:tplc="476EBA4E">
      <w:start w:val="1"/>
      <w:numFmt w:val="lowerLetter"/>
      <w:lvlText w:val="%5."/>
      <w:lvlJc w:val="left"/>
      <w:pPr>
        <w:ind w:left="3600" w:hanging="360"/>
      </w:pPr>
    </w:lvl>
    <w:lvl w:ilvl="5" w:tplc="F5CC1348">
      <w:start w:val="1"/>
      <w:numFmt w:val="lowerRoman"/>
      <w:lvlText w:val="%6."/>
      <w:lvlJc w:val="right"/>
      <w:pPr>
        <w:ind w:left="4320" w:hanging="180"/>
      </w:pPr>
    </w:lvl>
    <w:lvl w:ilvl="6" w:tplc="0DACE2A4">
      <w:start w:val="1"/>
      <w:numFmt w:val="decimal"/>
      <w:lvlText w:val="%7."/>
      <w:lvlJc w:val="left"/>
      <w:pPr>
        <w:ind w:left="5040" w:hanging="360"/>
      </w:pPr>
    </w:lvl>
    <w:lvl w:ilvl="7" w:tplc="4D9239A0">
      <w:start w:val="1"/>
      <w:numFmt w:val="lowerLetter"/>
      <w:lvlText w:val="%8."/>
      <w:lvlJc w:val="left"/>
      <w:pPr>
        <w:ind w:left="5760" w:hanging="360"/>
      </w:pPr>
    </w:lvl>
    <w:lvl w:ilvl="8" w:tplc="21C875D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719CC"/>
    <w:multiLevelType w:val="hybridMultilevel"/>
    <w:tmpl w:val="9746DE00"/>
    <w:lvl w:ilvl="0" w:tplc="4A3AE10A">
      <w:start w:val="1"/>
      <w:numFmt w:val="decimal"/>
      <w:lvlText w:val="%1."/>
      <w:lvlJc w:val="left"/>
      <w:pPr>
        <w:ind w:left="360" w:hanging="360"/>
      </w:pPr>
    </w:lvl>
    <w:lvl w:ilvl="1" w:tplc="C4EE7BFA">
      <w:start w:val="1"/>
      <w:numFmt w:val="lowerLetter"/>
      <w:lvlText w:val="%2."/>
      <w:lvlJc w:val="left"/>
      <w:pPr>
        <w:ind w:left="2149" w:hanging="360"/>
      </w:pPr>
    </w:lvl>
    <w:lvl w:ilvl="2" w:tplc="B926912C">
      <w:start w:val="1"/>
      <w:numFmt w:val="lowerRoman"/>
      <w:lvlText w:val="%3."/>
      <w:lvlJc w:val="right"/>
      <w:pPr>
        <w:ind w:left="2869" w:hanging="180"/>
      </w:pPr>
    </w:lvl>
    <w:lvl w:ilvl="3" w:tplc="E05CEB50">
      <w:start w:val="1"/>
      <w:numFmt w:val="decimal"/>
      <w:lvlText w:val="%4."/>
      <w:lvlJc w:val="left"/>
      <w:pPr>
        <w:ind w:left="3589" w:hanging="360"/>
      </w:pPr>
    </w:lvl>
    <w:lvl w:ilvl="4" w:tplc="19A2D1BC">
      <w:start w:val="1"/>
      <w:numFmt w:val="lowerLetter"/>
      <w:lvlText w:val="%5."/>
      <w:lvlJc w:val="left"/>
      <w:pPr>
        <w:ind w:left="4309" w:hanging="360"/>
      </w:pPr>
    </w:lvl>
    <w:lvl w:ilvl="5" w:tplc="BC4A169A">
      <w:start w:val="1"/>
      <w:numFmt w:val="lowerRoman"/>
      <w:lvlText w:val="%6."/>
      <w:lvlJc w:val="right"/>
      <w:pPr>
        <w:ind w:left="5029" w:hanging="180"/>
      </w:pPr>
    </w:lvl>
    <w:lvl w:ilvl="6" w:tplc="93F0D78E">
      <w:start w:val="1"/>
      <w:numFmt w:val="decimal"/>
      <w:lvlText w:val="%7."/>
      <w:lvlJc w:val="left"/>
      <w:pPr>
        <w:ind w:left="5749" w:hanging="360"/>
      </w:pPr>
    </w:lvl>
    <w:lvl w:ilvl="7" w:tplc="17BC0524">
      <w:start w:val="1"/>
      <w:numFmt w:val="lowerLetter"/>
      <w:lvlText w:val="%8."/>
      <w:lvlJc w:val="left"/>
      <w:pPr>
        <w:ind w:left="6469" w:hanging="360"/>
      </w:pPr>
    </w:lvl>
    <w:lvl w:ilvl="8" w:tplc="91AACC72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CB42E33"/>
    <w:multiLevelType w:val="multilevel"/>
    <w:tmpl w:val="27B46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 w15:restartNumberingAfterBreak="0">
    <w:nsid w:val="2F4B1189"/>
    <w:multiLevelType w:val="hybridMultilevel"/>
    <w:tmpl w:val="C298D218"/>
    <w:lvl w:ilvl="0" w:tplc="9C980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C24AD8">
      <w:start w:val="1"/>
      <w:numFmt w:val="lowerLetter"/>
      <w:lvlText w:val="%2."/>
      <w:lvlJc w:val="left"/>
      <w:pPr>
        <w:ind w:left="1440" w:hanging="360"/>
      </w:pPr>
    </w:lvl>
    <w:lvl w:ilvl="2" w:tplc="9ED84980">
      <w:start w:val="1"/>
      <w:numFmt w:val="lowerRoman"/>
      <w:lvlText w:val="%3."/>
      <w:lvlJc w:val="right"/>
      <w:pPr>
        <w:ind w:left="2160" w:hanging="180"/>
      </w:pPr>
    </w:lvl>
    <w:lvl w:ilvl="3" w:tplc="0C9E59EC">
      <w:start w:val="1"/>
      <w:numFmt w:val="decimal"/>
      <w:lvlText w:val="%4."/>
      <w:lvlJc w:val="left"/>
      <w:pPr>
        <w:ind w:left="2880" w:hanging="360"/>
      </w:pPr>
    </w:lvl>
    <w:lvl w:ilvl="4" w:tplc="3434131E">
      <w:start w:val="1"/>
      <w:numFmt w:val="lowerLetter"/>
      <w:lvlText w:val="%5."/>
      <w:lvlJc w:val="left"/>
      <w:pPr>
        <w:ind w:left="3600" w:hanging="360"/>
      </w:pPr>
    </w:lvl>
    <w:lvl w:ilvl="5" w:tplc="C42676AE">
      <w:start w:val="1"/>
      <w:numFmt w:val="lowerRoman"/>
      <w:lvlText w:val="%6."/>
      <w:lvlJc w:val="right"/>
      <w:pPr>
        <w:ind w:left="4320" w:hanging="180"/>
      </w:pPr>
    </w:lvl>
    <w:lvl w:ilvl="6" w:tplc="78501420">
      <w:start w:val="1"/>
      <w:numFmt w:val="decimal"/>
      <w:lvlText w:val="%7."/>
      <w:lvlJc w:val="left"/>
      <w:pPr>
        <w:ind w:left="5040" w:hanging="360"/>
      </w:pPr>
    </w:lvl>
    <w:lvl w:ilvl="7" w:tplc="90AEEE30">
      <w:start w:val="1"/>
      <w:numFmt w:val="lowerLetter"/>
      <w:lvlText w:val="%8."/>
      <w:lvlJc w:val="left"/>
      <w:pPr>
        <w:ind w:left="5760" w:hanging="360"/>
      </w:pPr>
    </w:lvl>
    <w:lvl w:ilvl="8" w:tplc="475C18B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D6F"/>
    <w:multiLevelType w:val="hybridMultilevel"/>
    <w:tmpl w:val="DBDE95B0"/>
    <w:lvl w:ilvl="0" w:tplc="306CF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C097F0">
      <w:start w:val="1"/>
      <w:numFmt w:val="lowerLetter"/>
      <w:lvlText w:val="%2."/>
      <w:lvlJc w:val="left"/>
      <w:pPr>
        <w:ind w:left="1440" w:hanging="360"/>
      </w:pPr>
    </w:lvl>
    <w:lvl w:ilvl="2" w:tplc="5DD2DC88">
      <w:start w:val="1"/>
      <w:numFmt w:val="lowerRoman"/>
      <w:lvlText w:val="%3."/>
      <w:lvlJc w:val="right"/>
      <w:pPr>
        <w:ind w:left="2160" w:hanging="180"/>
      </w:pPr>
    </w:lvl>
    <w:lvl w:ilvl="3" w:tplc="C7D86326">
      <w:start w:val="1"/>
      <w:numFmt w:val="decimal"/>
      <w:lvlText w:val="%4."/>
      <w:lvlJc w:val="left"/>
      <w:pPr>
        <w:ind w:left="2880" w:hanging="360"/>
      </w:pPr>
    </w:lvl>
    <w:lvl w:ilvl="4" w:tplc="21D0A34A">
      <w:start w:val="1"/>
      <w:numFmt w:val="lowerLetter"/>
      <w:lvlText w:val="%5."/>
      <w:lvlJc w:val="left"/>
      <w:pPr>
        <w:ind w:left="3600" w:hanging="360"/>
      </w:pPr>
    </w:lvl>
    <w:lvl w:ilvl="5" w:tplc="E56CE532">
      <w:start w:val="1"/>
      <w:numFmt w:val="lowerRoman"/>
      <w:lvlText w:val="%6."/>
      <w:lvlJc w:val="right"/>
      <w:pPr>
        <w:ind w:left="4320" w:hanging="180"/>
      </w:pPr>
    </w:lvl>
    <w:lvl w:ilvl="6" w:tplc="600654E0">
      <w:start w:val="1"/>
      <w:numFmt w:val="decimal"/>
      <w:lvlText w:val="%7."/>
      <w:lvlJc w:val="left"/>
      <w:pPr>
        <w:ind w:left="5040" w:hanging="360"/>
      </w:pPr>
    </w:lvl>
    <w:lvl w:ilvl="7" w:tplc="9C76045C">
      <w:start w:val="1"/>
      <w:numFmt w:val="lowerLetter"/>
      <w:lvlText w:val="%8."/>
      <w:lvlJc w:val="left"/>
      <w:pPr>
        <w:ind w:left="5760" w:hanging="360"/>
      </w:pPr>
    </w:lvl>
    <w:lvl w:ilvl="8" w:tplc="97EE0F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E11BF"/>
    <w:multiLevelType w:val="multilevel"/>
    <w:tmpl w:val="E342EFE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26B3327"/>
    <w:multiLevelType w:val="multilevel"/>
    <w:tmpl w:val="1E6C7BF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3E02954"/>
    <w:multiLevelType w:val="hybridMultilevel"/>
    <w:tmpl w:val="5DA4F77A"/>
    <w:lvl w:ilvl="0" w:tplc="CA70CE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B4ADE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3448E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FA68F5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6047E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38CD0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08CDB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E7EBED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194D5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6834F4B"/>
    <w:multiLevelType w:val="hybridMultilevel"/>
    <w:tmpl w:val="7A3E1462"/>
    <w:lvl w:ilvl="0" w:tplc="38267FFC">
      <w:start w:val="1"/>
      <w:numFmt w:val="decimal"/>
      <w:lvlText w:val="%1."/>
      <w:lvlJc w:val="left"/>
      <w:pPr>
        <w:ind w:left="599" w:hanging="360"/>
      </w:pPr>
      <w:rPr>
        <w:rFonts w:ascii="Times New Roman" w:hAnsi="Times New Roman" w:hint="default"/>
        <w:b w:val="0"/>
        <w:color w:val="auto"/>
      </w:rPr>
    </w:lvl>
    <w:lvl w:ilvl="1" w:tplc="50E4B024">
      <w:start w:val="1"/>
      <w:numFmt w:val="lowerLetter"/>
      <w:lvlText w:val="%2."/>
      <w:lvlJc w:val="left"/>
      <w:pPr>
        <w:ind w:left="1125" w:hanging="360"/>
      </w:pPr>
    </w:lvl>
    <w:lvl w:ilvl="2" w:tplc="DE6C7B80">
      <w:start w:val="1"/>
      <w:numFmt w:val="lowerRoman"/>
      <w:lvlText w:val="%3."/>
      <w:lvlJc w:val="right"/>
      <w:pPr>
        <w:ind w:left="1845" w:hanging="180"/>
      </w:pPr>
    </w:lvl>
    <w:lvl w:ilvl="3" w:tplc="5F20E868">
      <w:start w:val="1"/>
      <w:numFmt w:val="decimal"/>
      <w:lvlText w:val="%4."/>
      <w:lvlJc w:val="left"/>
      <w:pPr>
        <w:ind w:left="2565" w:hanging="360"/>
      </w:pPr>
    </w:lvl>
    <w:lvl w:ilvl="4" w:tplc="6DEC8BD0">
      <w:start w:val="1"/>
      <w:numFmt w:val="lowerLetter"/>
      <w:lvlText w:val="%5."/>
      <w:lvlJc w:val="left"/>
      <w:pPr>
        <w:ind w:left="3285" w:hanging="360"/>
      </w:pPr>
    </w:lvl>
    <w:lvl w:ilvl="5" w:tplc="37647922">
      <w:start w:val="1"/>
      <w:numFmt w:val="lowerRoman"/>
      <w:lvlText w:val="%6."/>
      <w:lvlJc w:val="right"/>
      <w:pPr>
        <w:ind w:left="4005" w:hanging="180"/>
      </w:pPr>
    </w:lvl>
    <w:lvl w:ilvl="6" w:tplc="6AA48BDC">
      <w:start w:val="1"/>
      <w:numFmt w:val="decimal"/>
      <w:lvlText w:val="%7."/>
      <w:lvlJc w:val="left"/>
      <w:pPr>
        <w:ind w:left="4725" w:hanging="360"/>
      </w:pPr>
    </w:lvl>
    <w:lvl w:ilvl="7" w:tplc="0934583A">
      <w:start w:val="1"/>
      <w:numFmt w:val="lowerLetter"/>
      <w:lvlText w:val="%8."/>
      <w:lvlJc w:val="left"/>
      <w:pPr>
        <w:ind w:left="5445" w:hanging="360"/>
      </w:pPr>
    </w:lvl>
    <w:lvl w:ilvl="8" w:tplc="0A0CD842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72E6CFE"/>
    <w:multiLevelType w:val="hybridMultilevel"/>
    <w:tmpl w:val="3C80568E"/>
    <w:lvl w:ilvl="0" w:tplc="DB70DB86">
      <w:start w:val="1"/>
      <w:numFmt w:val="decimal"/>
      <w:lvlText w:val="%1."/>
      <w:lvlJc w:val="left"/>
      <w:pPr>
        <w:ind w:left="720" w:hanging="360"/>
      </w:pPr>
    </w:lvl>
    <w:lvl w:ilvl="1" w:tplc="29E23ED8">
      <w:start w:val="1"/>
      <w:numFmt w:val="lowerLetter"/>
      <w:lvlText w:val="%2."/>
      <w:lvlJc w:val="left"/>
      <w:pPr>
        <w:ind w:left="1440" w:hanging="360"/>
      </w:pPr>
    </w:lvl>
    <w:lvl w:ilvl="2" w:tplc="4DB45D72">
      <w:start w:val="1"/>
      <w:numFmt w:val="lowerRoman"/>
      <w:lvlText w:val="%3."/>
      <w:lvlJc w:val="right"/>
      <w:pPr>
        <w:ind w:left="2160" w:hanging="180"/>
      </w:pPr>
    </w:lvl>
    <w:lvl w:ilvl="3" w:tplc="6D4A4B36">
      <w:start w:val="1"/>
      <w:numFmt w:val="decimal"/>
      <w:lvlText w:val="%4."/>
      <w:lvlJc w:val="left"/>
      <w:pPr>
        <w:ind w:left="2880" w:hanging="360"/>
      </w:pPr>
    </w:lvl>
    <w:lvl w:ilvl="4" w:tplc="D794EEAC">
      <w:start w:val="1"/>
      <w:numFmt w:val="lowerLetter"/>
      <w:lvlText w:val="%5."/>
      <w:lvlJc w:val="left"/>
      <w:pPr>
        <w:ind w:left="3600" w:hanging="360"/>
      </w:pPr>
    </w:lvl>
    <w:lvl w:ilvl="5" w:tplc="E48C6B08">
      <w:start w:val="1"/>
      <w:numFmt w:val="lowerRoman"/>
      <w:lvlText w:val="%6."/>
      <w:lvlJc w:val="right"/>
      <w:pPr>
        <w:ind w:left="4320" w:hanging="180"/>
      </w:pPr>
    </w:lvl>
    <w:lvl w:ilvl="6" w:tplc="7F7E99B4">
      <w:start w:val="1"/>
      <w:numFmt w:val="decimal"/>
      <w:lvlText w:val="%7."/>
      <w:lvlJc w:val="left"/>
      <w:pPr>
        <w:ind w:left="5040" w:hanging="360"/>
      </w:pPr>
    </w:lvl>
    <w:lvl w:ilvl="7" w:tplc="0E345FC2">
      <w:start w:val="1"/>
      <w:numFmt w:val="lowerLetter"/>
      <w:lvlText w:val="%8."/>
      <w:lvlJc w:val="left"/>
      <w:pPr>
        <w:ind w:left="5760" w:hanging="360"/>
      </w:pPr>
    </w:lvl>
    <w:lvl w:ilvl="8" w:tplc="EEDE78C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17C"/>
    <w:multiLevelType w:val="hybridMultilevel"/>
    <w:tmpl w:val="23A24C08"/>
    <w:lvl w:ilvl="0" w:tplc="3A3C7B0C">
      <w:start w:val="1"/>
      <w:numFmt w:val="decimal"/>
      <w:lvlText w:val="%1."/>
      <w:lvlJc w:val="left"/>
      <w:pPr>
        <w:ind w:left="720" w:hanging="360"/>
      </w:pPr>
    </w:lvl>
    <w:lvl w:ilvl="1" w:tplc="F6641134">
      <w:start w:val="1"/>
      <w:numFmt w:val="lowerLetter"/>
      <w:lvlText w:val="%2."/>
      <w:lvlJc w:val="left"/>
      <w:pPr>
        <w:ind w:left="1440" w:hanging="360"/>
      </w:pPr>
    </w:lvl>
    <w:lvl w:ilvl="2" w:tplc="3D14B044">
      <w:start w:val="1"/>
      <w:numFmt w:val="lowerRoman"/>
      <w:lvlText w:val="%3."/>
      <w:lvlJc w:val="right"/>
      <w:pPr>
        <w:ind w:left="2160" w:hanging="180"/>
      </w:pPr>
    </w:lvl>
    <w:lvl w:ilvl="3" w:tplc="C02CC848">
      <w:start w:val="1"/>
      <w:numFmt w:val="decimal"/>
      <w:lvlText w:val="%4."/>
      <w:lvlJc w:val="left"/>
      <w:pPr>
        <w:ind w:left="2880" w:hanging="360"/>
      </w:pPr>
    </w:lvl>
    <w:lvl w:ilvl="4" w:tplc="F92CC7AE">
      <w:start w:val="1"/>
      <w:numFmt w:val="lowerLetter"/>
      <w:lvlText w:val="%5."/>
      <w:lvlJc w:val="left"/>
      <w:pPr>
        <w:ind w:left="3600" w:hanging="360"/>
      </w:pPr>
    </w:lvl>
    <w:lvl w:ilvl="5" w:tplc="07209192">
      <w:start w:val="1"/>
      <w:numFmt w:val="lowerRoman"/>
      <w:lvlText w:val="%6."/>
      <w:lvlJc w:val="right"/>
      <w:pPr>
        <w:ind w:left="4320" w:hanging="180"/>
      </w:pPr>
    </w:lvl>
    <w:lvl w:ilvl="6" w:tplc="FFB8CE2C">
      <w:start w:val="1"/>
      <w:numFmt w:val="decimal"/>
      <w:lvlText w:val="%7."/>
      <w:lvlJc w:val="left"/>
      <w:pPr>
        <w:ind w:left="5040" w:hanging="360"/>
      </w:pPr>
    </w:lvl>
    <w:lvl w:ilvl="7" w:tplc="0122CE66">
      <w:start w:val="1"/>
      <w:numFmt w:val="lowerLetter"/>
      <w:lvlText w:val="%8."/>
      <w:lvlJc w:val="left"/>
      <w:pPr>
        <w:ind w:left="5760" w:hanging="360"/>
      </w:pPr>
    </w:lvl>
    <w:lvl w:ilvl="8" w:tplc="B2F010E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221A3"/>
    <w:multiLevelType w:val="hybridMultilevel"/>
    <w:tmpl w:val="248C86DA"/>
    <w:lvl w:ilvl="0" w:tplc="EAAC5F76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 w:tplc="937EBBA2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 w:tplc="F05ED7CE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 w:tplc="9C00118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 w:tplc="97B6995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 w:tplc="B00A03D0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 w:tplc="92042E78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 w:tplc="325417A8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 w:tplc="05F62894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A455EA"/>
    <w:multiLevelType w:val="multilevel"/>
    <w:tmpl w:val="5A5E53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A2BBD"/>
    <w:multiLevelType w:val="hybridMultilevel"/>
    <w:tmpl w:val="4EA4409A"/>
    <w:lvl w:ilvl="0" w:tplc="9E8A8830">
      <w:start w:val="1"/>
      <w:numFmt w:val="decimal"/>
      <w:lvlText w:val="%1."/>
      <w:lvlJc w:val="left"/>
      <w:pPr>
        <w:ind w:left="788" w:hanging="360"/>
      </w:pPr>
    </w:lvl>
    <w:lvl w:ilvl="1" w:tplc="FA60CB5A">
      <w:start w:val="1"/>
      <w:numFmt w:val="lowerLetter"/>
      <w:lvlText w:val="%2."/>
      <w:lvlJc w:val="left"/>
      <w:pPr>
        <w:ind w:left="1508" w:hanging="360"/>
      </w:pPr>
    </w:lvl>
    <w:lvl w:ilvl="2" w:tplc="CCE4D7E2">
      <w:start w:val="1"/>
      <w:numFmt w:val="lowerRoman"/>
      <w:lvlText w:val="%3."/>
      <w:lvlJc w:val="right"/>
      <w:pPr>
        <w:ind w:left="2228" w:hanging="180"/>
      </w:pPr>
    </w:lvl>
    <w:lvl w:ilvl="3" w:tplc="9F502A34">
      <w:start w:val="1"/>
      <w:numFmt w:val="decimal"/>
      <w:lvlText w:val="%4."/>
      <w:lvlJc w:val="left"/>
      <w:pPr>
        <w:ind w:left="2948" w:hanging="360"/>
      </w:pPr>
    </w:lvl>
    <w:lvl w:ilvl="4" w:tplc="9BF462FA">
      <w:start w:val="1"/>
      <w:numFmt w:val="lowerLetter"/>
      <w:lvlText w:val="%5."/>
      <w:lvlJc w:val="left"/>
      <w:pPr>
        <w:ind w:left="3668" w:hanging="360"/>
      </w:pPr>
    </w:lvl>
    <w:lvl w:ilvl="5" w:tplc="877E6D54">
      <w:start w:val="1"/>
      <w:numFmt w:val="lowerRoman"/>
      <w:lvlText w:val="%6."/>
      <w:lvlJc w:val="right"/>
      <w:pPr>
        <w:ind w:left="4388" w:hanging="180"/>
      </w:pPr>
    </w:lvl>
    <w:lvl w:ilvl="6" w:tplc="C290BA4A">
      <w:start w:val="1"/>
      <w:numFmt w:val="decimal"/>
      <w:lvlText w:val="%7."/>
      <w:lvlJc w:val="left"/>
      <w:pPr>
        <w:ind w:left="5108" w:hanging="360"/>
      </w:pPr>
    </w:lvl>
    <w:lvl w:ilvl="7" w:tplc="38BCCF9C">
      <w:start w:val="1"/>
      <w:numFmt w:val="lowerLetter"/>
      <w:lvlText w:val="%8."/>
      <w:lvlJc w:val="left"/>
      <w:pPr>
        <w:ind w:left="5828" w:hanging="360"/>
      </w:pPr>
    </w:lvl>
    <w:lvl w:ilvl="8" w:tplc="188403DC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4B902689"/>
    <w:multiLevelType w:val="hybridMultilevel"/>
    <w:tmpl w:val="14B258C2"/>
    <w:lvl w:ilvl="0" w:tplc="78DE822E">
      <w:start w:val="1"/>
      <w:numFmt w:val="decimal"/>
      <w:lvlText w:val="%1."/>
      <w:lvlJc w:val="left"/>
      <w:pPr>
        <w:ind w:left="720" w:hanging="360"/>
      </w:pPr>
    </w:lvl>
    <w:lvl w:ilvl="1" w:tplc="895AC916">
      <w:start w:val="1"/>
      <w:numFmt w:val="lowerLetter"/>
      <w:lvlText w:val="%2."/>
      <w:lvlJc w:val="left"/>
      <w:pPr>
        <w:ind w:left="1440" w:hanging="360"/>
      </w:pPr>
    </w:lvl>
    <w:lvl w:ilvl="2" w:tplc="01206930">
      <w:start w:val="1"/>
      <w:numFmt w:val="lowerRoman"/>
      <w:lvlText w:val="%3."/>
      <w:lvlJc w:val="right"/>
      <w:pPr>
        <w:ind w:left="2160" w:hanging="180"/>
      </w:pPr>
    </w:lvl>
    <w:lvl w:ilvl="3" w:tplc="E9062E92">
      <w:start w:val="1"/>
      <w:numFmt w:val="decimal"/>
      <w:lvlText w:val="%4."/>
      <w:lvlJc w:val="left"/>
      <w:pPr>
        <w:ind w:left="2880" w:hanging="360"/>
      </w:pPr>
    </w:lvl>
    <w:lvl w:ilvl="4" w:tplc="F2DA5B70">
      <w:start w:val="1"/>
      <w:numFmt w:val="lowerLetter"/>
      <w:lvlText w:val="%5."/>
      <w:lvlJc w:val="left"/>
      <w:pPr>
        <w:ind w:left="3600" w:hanging="360"/>
      </w:pPr>
    </w:lvl>
    <w:lvl w:ilvl="5" w:tplc="46A0F246">
      <w:start w:val="1"/>
      <w:numFmt w:val="lowerRoman"/>
      <w:lvlText w:val="%6."/>
      <w:lvlJc w:val="right"/>
      <w:pPr>
        <w:ind w:left="4320" w:hanging="180"/>
      </w:pPr>
    </w:lvl>
    <w:lvl w:ilvl="6" w:tplc="18C0EA30">
      <w:start w:val="1"/>
      <w:numFmt w:val="decimal"/>
      <w:lvlText w:val="%7."/>
      <w:lvlJc w:val="left"/>
      <w:pPr>
        <w:ind w:left="5040" w:hanging="360"/>
      </w:pPr>
    </w:lvl>
    <w:lvl w:ilvl="7" w:tplc="C8DE6966">
      <w:start w:val="1"/>
      <w:numFmt w:val="lowerLetter"/>
      <w:lvlText w:val="%8."/>
      <w:lvlJc w:val="left"/>
      <w:pPr>
        <w:ind w:left="5760" w:hanging="360"/>
      </w:pPr>
    </w:lvl>
    <w:lvl w:ilvl="8" w:tplc="E1CE48D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67DC9"/>
    <w:multiLevelType w:val="hybridMultilevel"/>
    <w:tmpl w:val="AB185A70"/>
    <w:lvl w:ilvl="0" w:tplc="F2A070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0B6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DAE85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02D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69498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64247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E4669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D62E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C2A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5161A5"/>
    <w:multiLevelType w:val="hybridMultilevel"/>
    <w:tmpl w:val="63261B4E"/>
    <w:lvl w:ilvl="0" w:tplc="FED8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242712">
      <w:start w:val="1"/>
      <w:numFmt w:val="lowerLetter"/>
      <w:lvlText w:val="%2."/>
      <w:lvlJc w:val="left"/>
      <w:pPr>
        <w:ind w:left="1440" w:hanging="360"/>
      </w:pPr>
    </w:lvl>
    <w:lvl w:ilvl="2" w:tplc="1FEE49C8">
      <w:start w:val="1"/>
      <w:numFmt w:val="lowerRoman"/>
      <w:lvlText w:val="%3."/>
      <w:lvlJc w:val="right"/>
      <w:pPr>
        <w:ind w:left="2160" w:hanging="180"/>
      </w:pPr>
    </w:lvl>
    <w:lvl w:ilvl="3" w:tplc="149ADA00">
      <w:start w:val="1"/>
      <w:numFmt w:val="decimal"/>
      <w:lvlText w:val="%4."/>
      <w:lvlJc w:val="left"/>
      <w:pPr>
        <w:ind w:left="2880" w:hanging="360"/>
      </w:pPr>
    </w:lvl>
    <w:lvl w:ilvl="4" w:tplc="EBC212F4">
      <w:start w:val="1"/>
      <w:numFmt w:val="lowerLetter"/>
      <w:lvlText w:val="%5."/>
      <w:lvlJc w:val="left"/>
      <w:pPr>
        <w:ind w:left="3600" w:hanging="360"/>
      </w:pPr>
    </w:lvl>
    <w:lvl w:ilvl="5" w:tplc="885470B0">
      <w:start w:val="1"/>
      <w:numFmt w:val="lowerRoman"/>
      <w:lvlText w:val="%6."/>
      <w:lvlJc w:val="right"/>
      <w:pPr>
        <w:ind w:left="4320" w:hanging="180"/>
      </w:pPr>
    </w:lvl>
    <w:lvl w:ilvl="6" w:tplc="83C8F938">
      <w:start w:val="1"/>
      <w:numFmt w:val="decimal"/>
      <w:lvlText w:val="%7."/>
      <w:lvlJc w:val="left"/>
      <w:pPr>
        <w:ind w:left="5040" w:hanging="360"/>
      </w:pPr>
    </w:lvl>
    <w:lvl w:ilvl="7" w:tplc="8F1CA6D2">
      <w:start w:val="1"/>
      <w:numFmt w:val="lowerLetter"/>
      <w:lvlText w:val="%8."/>
      <w:lvlJc w:val="left"/>
      <w:pPr>
        <w:ind w:left="5760" w:hanging="360"/>
      </w:pPr>
    </w:lvl>
    <w:lvl w:ilvl="8" w:tplc="434AD55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2569B"/>
    <w:multiLevelType w:val="hybridMultilevel"/>
    <w:tmpl w:val="7680A852"/>
    <w:lvl w:ilvl="0" w:tplc="E4BEF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564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E685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8CC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4063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82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62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AF8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DA5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A602B"/>
    <w:multiLevelType w:val="hybridMultilevel"/>
    <w:tmpl w:val="21228734"/>
    <w:lvl w:ilvl="0" w:tplc="69CA075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AB475F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8B2A681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5BCADD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F5EF02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360A06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C8CCD26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060528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710289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4F34545"/>
    <w:multiLevelType w:val="hybridMultilevel"/>
    <w:tmpl w:val="59709E0C"/>
    <w:lvl w:ilvl="0" w:tplc="A912966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2AE74B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96ED92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A64B33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F7C629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C646A9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2AE15B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3B385CB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65AA8D4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89215F4"/>
    <w:multiLevelType w:val="hybridMultilevel"/>
    <w:tmpl w:val="BF72F98C"/>
    <w:lvl w:ilvl="0" w:tplc="35DC9894">
      <w:start w:val="1"/>
      <w:numFmt w:val="decimal"/>
      <w:lvlText w:val="%1."/>
      <w:lvlJc w:val="left"/>
      <w:pPr>
        <w:ind w:left="720" w:hanging="360"/>
      </w:pPr>
    </w:lvl>
    <w:lvl w:ilvl="1" w:tplc="012E78F0">
      <w:start w:val="1"/>
      <w:numFmt w:val="lowerLetter"/>
      <w:lvlText w:val="%2."/>
      <w:lvlJc w:val="left"/>
      <w:pPr>
        <w:ind w:left="1440" w:hanging="360"/>
      </w:pPr>
    </w:lvl>
    <w:lvl w:ilvl="2" w:tplc="FF38C4F2">
      <w:start w:val="1"/>
      <w:numFmt w:val="lowerRoman"/>
      <w:lvlText w:val="%3."/>
      <w:lvlJc w:val="right"/>
      <w:pPr>
        <w:ind w:left="2160" w:hanging="180"/>
      </w:pPr>
    </w:lvl>
    <w:lvl w:ilvl="3" w:tplc="F920076A">
      <w:start w:val="1"/>
      <w:numFmt w:val="decimal"/>
      <w:lvlText w:val="%4."/>
      <w:lvlJc w:val="left"/>
      <w:pPr>
        <w:ind w:left="2880" w:hanging="360"/>
      </w:pPr>
    </w:lvl>
    <w:lvl w:ilvl="4" w:tplc="AE463B40">
      <w:start w:val="1"/>
      <w:numFmt w:val="lowerLetter"/>
      <w:lvlText w:val="%5."/>
      <w:lvlJc w:val="left"/>
      <w:pPr>
        <w:ind w:left="3600" w:hanging="360"/>
      </w:pPr>
    </w:lvl>
    <w:lvl w:ilvl="5" w:tplc="79065B14">
      <w:start w:val="1"/>
      <w:numFmt w:val="lowerRoman"/>
      <w:lvlText w:val="%6."/>
      <w:lvlJc w:val="right"/>
      <w:pPr>
        <w:ind w:left="4320" w:hanging="180"/>
      </w:pPr>
    </w:lvl>
    <w:lvl w:ilvl="6" w:tplc="742AFE68">
      <w:start w:val="1"/>
      <w:numFmt w:val="decimal"/>
      <w:lvlText w:val="%7."/>
      <w:lvlJc w:val="left"/>
      <w:pPr>
        <w:ind w:left="5040" w:hanging="360"/>
      </w:pPr>
    </w:lvl>
    <w:lvl w:ilvl="7" w:tplc="82AC9AC4">
      <w:start w:val="1"/>
      <w:numFmt w:val="lowerLetter"/>
      <w:lvlText w:val="%8."/>
      <w:lvlJc w:val="left"/>
      <w:pPr>
        <w:ind w:left="5760" w:hanging="360"/>
      </w:pPr>
    </w:lvl>
    <w:lvl w:ilvl="8" w:tplc="F3DCE6C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A16EB"/>
    <w:multiLevelType w:val="hybridMultilevel"/>
    <w:tmpl w:val="B186DBA2"/>
    <w:lvl w:ilvl="0" w:tplc="7C10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502B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B868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4867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E1A44B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2526D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8E8D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1F6BB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4A61B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C040D7"/>
    <w:multiLevelType w:val="hybridMultilevel"/>
    <w:tmpl w:val="6DFA9836"/>
    <w:lvl w:ilvl="0" w:tplc="D8B09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A801E">
      <w:start w:val="1"/>
      <w:numFmt w:val="lowerLetter"/>
      <w:lvlText w:val="%2."/>
      <w:lvlJc w:val="left"/>
      <w:pPr>
        <w:ind w:left="1440" w:hanging="360"/>
      </w:pPr>
    </w:lvl>
    <w:lvl w:ilvl="2" w:tplc="9C920750">
      <w:start w:val="1"/>
      <w:numFmt w:val="lowerRoman"/>
      <w:lvlText w:val="%3."/>
      <w:lvlJc w:val="right"/>
      <w:pPr>
        <w:ind w:left="2160" w:hanging="180"/>
      </w:pPr>
    </w:lvl>
    <w:lvl w:ilvl="3" w:tplc="E912EC92">
      <w:start w:val="1"/>
      <w:numFmt w:val="decimal"/>
      <w:lvlText w:val="%4."/>
      <w:lvlJc w:val="left"/>
      <w:pPr>
        <w:ind w:left="2880" w:hanging="360"/>
      </w:pPr>
    </w:lvl>
    <w:lvl w:ilvl="4" w:tplc="248A2550">
      <w:start w:val="1"/>
      <w:numFmt w:val="lowerLetter"/>
      <w:lvlText w:val="%5."/>
      <w:lvlJc w:val="left"/>
      <w:pPr>
        <w:ind w:left="3600" w:hanging="360"/>
      </w:pPr>
    </w:lvl>
    <w:lvl w:ilvl="5" w:tplc="ED567D0C">
      <w:start w:val="1"/>
      <w:numFmt w:val="lowerRoman"/>
      <w:lvlText w:val="%6."/>
      <w:lvlJc w:val="right"/>
      <w:pPr>
        <w:ind w:left="4320" w:hanging="180"/>
      </w:pPr>
    </w:lvl>
    <w:lvl w:ilvl="6" w:tplc="AF5E21DC">
      <w:start w:val="1"/>
      <w:numFmt w:val="decimal"/>
      <w:lvlText w:val="%7."/>
      <w:lvlJc w:val="left"/>
      <w:pPr>
        <w:ind w:left="5040" w:hanging="360"/>
      </w:pPr>
    </w:lvl>
    <w:lvl w:ilvl="7" w:tplc="78BE8C6E">
      <w:start w:val="1"/>
      <w:numFmt w:val="lowerLetter"/>
      <w:lvlText w:val="%8."/>
      <w:lvlJc w:val="left"/>
      <w:pPr>
        <w:ind w:left="5760" w:hanging="360"/>
      </w:pPr>
    </w:lvl>
    <w:lvl w:ilvl="8" w:tplc="CF72EEB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A44E4"/>
    <w:multiLevelType w:val="multilevel"/>
    <w:tmpl w:val="21B8D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C11921"/>
    <w:multiLevelType w:val="hybridMultilevel"/>
    <w:tmpl w:val="822C54FA"/>
    <w:lvl w:ilvl="0" w:tplc="5AEA1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C20477A">
      <w:start w:val="1"/>
      <w:numFmt w:val="lowerLetter"/>
      <w:lvlText w:val="%2."/>
      <w:lvlJc w:val="left"/>
      <w:pPr>
        <w:ind w:left="1789" w:hanging="360"/>
      </w:pPr>
    </w:lvl>
    <w:lvl w:ilvl="2" w:tplc="6B52B486">
      <w:start w:val="1"/>
      <w:numFmt w:val="lowerRoman"/>
      <w:lvlText w:val="%3."/>
      <w:lvlJc w:val="right"/>
      <w:pPr>
        <w:ind w:left="2509" w:hanging="180"/>
      </w:pPr>
    </w:lvl>
    <w:lvl w:ilvl="3" w:tplc="28F829C0">
      <w:start w:val="1"/>
      <w:numFmt w:val="decimal"/>
      <w:lvlText w:val="%4."/>
      <w:lvlJc w:val="left"/>
      <w:pPr>
        <w:ind w:left="3229" w:hanging="360"/>
      </w:pPr>
    </w:lvl>
    <w:lvl w:ilvl="4" w:tplc="F98054DA">
      <w:start w:val="1"/>
      <w:numFmt w:val="lowerLetter"/>
      <w:lvlText w:val="%5."/>
      <w:lvlJc w:val="left"/>
      <w:pPr>
        <w:ind w:left="3949" w:hanging="360"/>
      </w:pPr>
    </w:lvl>
    <w:lvl w:ilvl="5" w:tplc="A4969246">
      <w:start w:val="1"/>
      <w:numFmt w:val="lowerRoman"/>
      <w:lvlText w:val="%6."/>
      <w:lvlJc w:val="right"/>
      <w:pPr>
        <w:ind w:left="4669" w:hanging="180"/>
      </w:pPr>
    </w:lvl>
    <w:lvl w:ilvl="6" w:tplc="E9D086CC">
      <w:start w:val="1"/>
      <w:numFmt w:val="decimal"/>
      <w:lvlText w:val="%7."/>
      <w:lvlJc w:val="left"/>
      <w:pPr>
        <w:ind w:left="5389" w:hanging="360"/>
      </w:pPr>
    </w:lvl>
    <w:lvl w:ilvl="7" w:tplc="9F8E8E0E">
      <w:start w:val="1"/>
      <w:numFmt w:val="lowerLetter"/>
      <w:lvlText w:val="%8."/>
      <w:lvlJc w:val="left"/>
      <w:pPr>
        <w:ind w:left="6109" w:hanging="360"/>
      </w:pPr>
    </w:lvl>
    <w:lvl w:ilvl="8" w:tplc="50FC4594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822392"/>
    <w:multiLevelType w:val="hybridMultilevel"/>
    <w:tmpl w:val="C7023AE6"/>
    <w:lvl w:ilvl="0" w:tplc="D688D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82E8B8">
      <w:start w:val="1"/>
      <w:numFmt w:val="lowerLetter"/>
      <w:lvlText w:val="%2."/>
      <w:lvlJc w:val="left"/>
      <w:pPr>
        <w:ind w:left="1440" w:hanging="360"/>
      </w:pPr>
    </w:lvl>
    <w:lvl w:ilvl="2" w:tplc="9AFC2518">
      <w:start w:val="1"/>
      <w:numFmt w:val="lowerRoman"/>
      <w:lvlText w:val="%3."/>
      <w:lvlJc w:val="right"/>
      <w:pPr>
        <w:ind w:left="2160" w:hanging="180"/>
      </w:pPr>
    </w:lvl>
    <w:lvl w:ilvl="3" w:tplc="59826966">
      <w:start w:val="1"/>
      <w:numFmt w:val="decimal"/>
      <w:lvlText w:val="%4."/>
      <w:lvlJc w:val="left"/>
      <w:pPr>
        <w:ind w:left="2880" w:hanging="360"/>
      </w:pPr>
    </w:lvl>
    <w:lvl w:ilvl="4" w:tplc="C5A4E1EA">
      <w:start w:val="1"/>
      <w:numFmt w:val="lowerLetter"/>
      <w:lvlText w:val="%5."/>
      <w:lvlJc w:val="left"/>
      <w:pPr>
        <w:ind w:left="3600" w:hanging="360"/>
      </w:pPr>
    </w:lvl>
    <w:lvl w:ilvl="5" w:tplc="9078F2F4">
      <w:start w:val="1"/>
      <w:numFmt w:val="lowerRoman"/>
      <w:lvlText w:val="%6."/>
      <w:lvlJc w:val="right"/>
      <w:pPr>
        <w:ind w:left="4320" w:hanging="180"/>
      </w:pPr>
    </w:lvl>
    <w:lvl w:ilvl="6" w:tplc="20A6F6F2">
      <w:start w:val="1"/>
      <w:numFmt w:val="decimal"/>
      <w:lvlText w:val="%7."/>
      <w:lvlJc w:val="left"/>
      <w:pPr>
        <w:ind w:left="5040" w:hanging="360"/>
      </w:pPr>
    </w:lvl>
    <w:lvl w:ilvl="7" w:tplc="2EAE0FE2">
      <w:start w:val="1"/>
      <w:numFmt w:val="lowerLetter"/>
      <w:lvlText w:val="%8."/>
      <w:lvlJc w:val="left"/>
      <w:pPr>
        <w:ind w:left="5760" w:hanging="360"/>
      </w:pPr>
    </w:lvl>
    <w:lvl w:ilvl="8" w:tplc="A5DA4C1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100861"/>
    <w:multiLevelType w:val="hybridMultilevel"/>
    <w:tmpl w:val="3DECD6D4"/>
    <w:lvl w:ilvl="0" w:tplc="375ACB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BFA9CD0">
      <w:start w:val="1"/>
      <w:numFmt w:val="lowerLetter"/>
      <w:lvlText w:val="%2."/>
      <w:lvlJc w:val="left"/>
      <w:pPr>
        <w:ind w:left="1788" w:hanging="360"/>
      </w:pPr>
    </w:lvl>
    <w:lvl w:ilvl="2" w:tplc="58D09BE6">
      <w:start w:val="1"/>
      <w:numFmt w:val="lowerRoman"/>
      <w:lvlText w:val="%3."/>
      <w:lvlJc w:val="right"/>
      <w:pPr>
        <w:ind w:left="2508" w:hanging="180"/>
      </w:pPr>
    </w:lvl>
    <w:lvl w:ilvl="3" w:tplc="718EF3C4">
      <w:start w:val="1"/>
      <w:numFmt w:val="decimal"/>
      <w:lvlText w:val="%4."/>
      <w:lvlJc w:val="left"/>
      <w:pPr>
        <w:ind w:left="3228" w:hanging="360"/>
      </w:pPr>
    </w:lvl>
    <w:lvl w:ilvl="4" w:tplc="5D448BD8">
      <w:start w:val="1"/>
      <w:numFmt w:val="lowerLetter"/>
      <w:lvlText w:val="%5."/>
      <w:lvlJc w:val="left"/>
      <w:pPr>
        <w:ind w:left="3948" w:hanging="360"/>
      </w:pPr>
    </w:lvl>
    <w:lvl w:ilvl="5" w:tplc="50043046">
      <w:start w:val="1"/>
      <w:numFmt w:val="lowerRoman"/>
      <w:lvlText w:val="%6."/>
      <w:lvlJc w:val="right"/>
      <w:pPr>
        <w:ind w:left="4668" w:hanging="180"/>
      </w:pPr>
    </w:lvl>
    <w:lvl w:ilvl="6" w:tplc="7B76EC46">
      <w:start w:val="1"/>
      <w:numFmt w:val="decimal"/>
      <w:lvlText w:val="%7."/>
      <w:lvlJc w:val="left"/>
      <w:pPr>
        <w:ind w:left="5388" w:hanging="360"/>
      </w:pPr>
    </w:lvl>
    <w:lvl w:ilvl="7" w:tplc="EFF4EA32">
      <w:start w:val="1"/>
      <w:numFmt w:val="lowerLetter"/>
      <w:lvlText w:val="%8."/>
      <w:lvlJc w:val="left"/>
      <w:pPr>
        <w:ind w:left="6108" w:hanging="360"/>
      </w:pPr>
    </w:lvl>
    <w:lvl w:ilvl="8" w:tplc="3DD2EBA2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D2A45B1"/>
    <w:multiLevelType w:val="hybridMultilevel"/>
    <w:tmpl w:val="CF7E95D6"/>
    <w:lvl w:ilvl="0" w:tplc="DF7C1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7BEBB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3AAE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B849B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9C224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C66A0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78CEC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5C5A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DE03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926418"/>
    <w:multiLevelType w:val="hybridMultilevel"/>
    <w:tmpl w:val="8D4291A2"/>
    <w:lvl w:ilvl="0" w:tplc="75D27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983D38">
      <w:start w:val="1"/>
      <w:numFmt w:val="lowerLetter"/>
      <w:lvlText w:val="%2."/>
      <w:lvlJc w:val="left"/>
      <w:pPr>
        <w:ind w:left="1440" w:hanging="360"/>
      </w:pPr>
    </w:lvl>
    <w:lvl w:ilvl="2" w:tplc="FB6015D4">
      <w:start w:val="1"/>
      <w:numFmt w:val="lowerRoman"/>
      <w:lvlText w:val="%3."/>
      <w:lvlJc w:val="right"/>
      <w:pPr>
        <w:ind w:left="2160" w:hanging="180"/>
      </w:pPr>
    </w:lvl>
    <w:lvl w:ilvl="3" w:tplc="AC4EB550">
      <w:start w:val="1"/>
      <w:numFmt w:val="decimal"/>
      <w:lvlText w:val="%4."/>
      <w:lvlJc w:val="left"/>
      <w:pPr>
        <w:ind w:left="2880" w:hanging="360"/>
      </w:pPr>
    </w:lvl>
    <w:lvl w:ilvl="4" w:tplc="3FD2C55E">
      <w:start w:val="1"/>
      <w:numFmt w:val="lowerLetter"/>
      <w:lvlText w:val="%5."/>
      <w:lvlJc w:val="left"/>
      <w:pPr>
        <w:ind w:left="3600" w:hanging="360"/>
      </w:pPr>
    </w:lvl>
    <w:lvl w:ilvl="5" w:tplc="35DA44A8">
      <w:start w:val="1"/>
      <w:numFmt w:val="lowerRoman"/>
      <w:lvlText w:val="%6."/>
      <w:lvlJc w:val="right"/>
      <w:pPr>
        <w:ind w:left="4320" w:hanging="180"/>
      </w:pPr>
    </w:lvl>
    <w:lvl w:ilvl="6" w:tplc="303843AE">
      <w:start w:val="1"/>
      <w:numFmt w:val="decimal"/>
      <w:lvlText w:val="%7."/>
      <w:lvlJc w:val="left"/>
      <w:pPr>
        <w:ind w:left="5040" w:hanging="360"/>
      </w:pPr>
    </w:lvl>
    <w:lvl w:ilvl="7" w:tplc="E5AE034C">
      <w:start w:val="1"/>
      <w:numFmt w:val="lowerLetter"/>
      <w:lvlText w:val="%8."/>
      <w:lvlJc w:val="left"/>
      <w:pPr>
        <w:ind w:left="5760" w:hanging="360"/>
      </w:pPr>
    </w:lvl>
    <w:lvl w:ilvl="8" w:tplc="F732E63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F4D9C"/>
    <w:multiLevelType w:val="hybridMultilevel"/>
    <w:tmpl w:val="5B1CA4E6"/>
    <w:lvl w:ilvl="0" w:tplc="BAE8E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D461BA">
      <w:start w:val="1"/>
      <w:numFmt w:val="lowerLetter"/>
      <w:lvlText w:val="%2."/>
      <w:lvlJc w:val="left"/>
      <w:pPr>
        <w:ind w:left="1440" w:hanging="360"/>
      </w:pPr>
    </w:lvl>
    <w:lvl w:ilvl="2" w:tplc="8D80D2F8">
      <w:start w:val="1"/>
      <w:numFmt w:val="lowerRoman"/>
      <w:lvlText w:val="%3."/>
      <w:lvlJc w:val="right"/>
      <w:pPr>
        <w:ind w:left="2160" w:hanging="180"/>
      </w:pPr>
    </w:lvl>
    <w:lvl w:ilvl="3" w:tplc="33B62938">
      <w:start w:val="1"/>
      <w:numFmt w:val="decimal"/>
      <w:lvlText w:val="%4."/>
      <w:lvlJc w:val="left"/>
      <w:pPr>
        <w:ind w:left="2880" w:hanging="360"/>
      </w:pPr>
    </w:lvl>
    <w:lvl w:ilvl="4" w:tplc="B2562174">
      <w:start w:val="1"/>
      <w:numFmt w:val="lowerLetter"/>
      <w:lvlText w:val="%5."/>
      <w:lvlJc w:val="left"/>
      <w:pPr>
        <w:ind w:left="3600" w:hanging="360"/>
      </w:pPr>
    </w:lvl>
    <w:lvl w:ilvl="5" w:tplc="E0FA7226">
      <w:start w:val="1"/>
      <w:numFmt w:val="lowerRoman"/>
      <w:lvlText w:val="%6."/>
      <w:lvlJc w:val="right"/>
      <w:pPr>
        <w:ind w:left="4320" w:hanging="180"/>
      </w:pPr>
    </w:lvl>
    <w:lvl w:ilvl="6" w:tplc="97E0E136">
      <w:start w:val="1"/>
      <w:numFmt w:val="decimal"/>
      <w:lvlText w:val="%7."/>
      <w:lvlJc w:val="left"/>
      <w:pPr>
        <w:ind w:left="5040" w:hanging="360"/>
      </w:pPr>
    </w:lvl>
    <w:lvl w:ilvl="7" w:tplc="65D2819C">
      <w:start w:val="1"/>
      <w:numFmt w:val="lowerLetter"/>
      <w:lvlText w:val="%8."/>
      <w:lvlJc w:val="left"/>
      <w:pPr>
        <w:ind w:left="5760" w:hanging="360"/>
      </w:pPr>
    </w:lvl>
    <w:lvl w:ilvl="8" w:tplc="AE3A51F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15508"/>
    <w:multiLevelType w:val="hybridMultilevel"/>
    <w:tmpl w:val="A5A89812"/>
    <w:lvl w:ilvl="0" w:tplc="8208D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CEA2F4">
      <w:start w:val="1"/>
      <w:numFmt w:val="lowerLetter"/>
      <w:lvlText w:val="%2."/>
      <w:lvlJc w:val="left"/>
      <w:pPr>
        <w:ind w:left="1440" w:hanging="360"/>
      </w:pPr>
    </w:lvl>
    <w:lvl w:ilvl="2" w:tplc="E346B6CA">
      <w:start w:val="1"/>
      <w:numFmt w:val="lowerRoman"/>
      <w:lvlText w:val="%3."/>
      <w:lvlJc w:val="right"/>
      <w:pPr>
        <w:ind w:left="2160" w:hanging="180"/>
      </w:pPr>
    </w:lvl>
    <w:lvl w:ilvl="3" w:tplc="037873AE">
      <w:start w:val="1"/>
      <w:numFmt w:val="decimal"/>
      <w:lvlText w:val="%4."/>
      <w:lvlJc w:val="left"/>
      <w:pPr>
        <w:ind w:left="2880" w:hanging="360"/>
      </w:pPr>
    </w:lvl>
    <w:lvl w:ilvl="4" w:tplc="4D2E35C0">
      <w:start w:val="1"/>
      <w:numFmt w:val="lowerLetter"/>
      <w:lvlText w:val="%5."/>
      <w:lvlJc w:val="left"/>
      <w:pPr>
        <w:ind w:left="3600" w:hanging="360"/>
      </w:pPr>
    </w:lvl>
    <w:lvl w:ilvl="5" w:tplc="601EE910">
      <w:start w:val="1"/>
      <w:numFmt w:val="lowerRoman"/>
      <w:lvlText w:val="%6."/>
      <w:lvlJc w:val="right"/>
      <w:pPr>
        <w:ind w:left="4320" w:hanging="180"/>
      </w:pPr>
    </w:lvl>
    <w:lvl w:ilvl="6" w:tplc="9D44E8AE">
      <w:start w:val="1"/>
      <w:numFmt w:val="decimal"/>
      <w:lvlText w:val="%7."/>
      <w:lvlJc w:val="left"/>
      <w:pPr>
        <w:ind w:left="5040" w:hanging="360"/>
      </w:pPr>
    </w:lvl>
    <w:lvl w:ilvl="7" w:tplc="F35A5E20">
      <w:start w:val="1"/>
      <w:numFmt w:val="lowerLetter"/>
      <w:lvlText w:val="%8."/>
      <w:lvlJc w:val="left"/>
      <w:pPr>
        <w:ind w:left="5760" w:hanging="360"/>
      </w:pPr>
    </w:lvl>
    <w:lvl w:ilvl="8" w:tplc="71DA250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C7954"/>
    <w:multiLevelType w:val="hybridMultilevel"/>
    <w:tmpl w:val="D80852C0"/>
    <w:lvl w:ilvl="0" w:tplc="F2A0810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0"/>
      </w:rPr>
    </w:lvl>
    <w:lvl w:ilvl="1" w:tplc="75A6D456">
      <w:start w:val="1"/>
      <w:numFmt w:val="lowerLetter"/>
      <w:lvlText w:val="%2."/>
      <w:lvlJc w:val="left"/>
      <w:pPr>
        <w:ind w:left="1440" w:hanging="360"/>
      </w:pPr>
    </w:lvl>
    <w:lvl w:ilvl="2" w:tplc="99D4D528">
      <w:start w:val="1"/>
      <w:numFmt w:val="lowerRoman"/>
      <w:lvlText w:val="%3."/>
      <w:lvlJc w:val="right"/>
      <w:pPr>
        <w:ind w:left="2160" w:hanging="180"/>
      </w:pPr>
    </w:lvl>
    <w:lvl w:ilvl="3" w:tplc="F962D73A">
      <w:start w:val="1"/>
      <w:numFmt w:val="decimal"/>
      <w:lvlText w:val="%4."/>
      <w:lvlJc w:val="left"/>
      <w:pPr>
        <w:ind w:left="2880" w:hanging="360"/>
      </w:pPr>
    </w:lvl>
    <w:lvl w:ilvl="4" w:tplc="6628AA2E">
      <w:start w:val="1"/>
      <w:numFmt w:val="lowerLetter"/>
      <w:lvlText w:val="%5."/>
      <w:lvlJc w:val="left"/>
      <w:pPr>
        <w:ind w:left="3600" w:hanging="360"/>
      </w:pPr>
    </w:lvl>
    <w:lvl w:ilvl="5" w:tplc="4F8E6598">
      <w:start w:val="1"/>
      <w:numFmt w:val="lowerRoman"/>
      <w:lvlText w:val="%6."/>
      <w:lvlJc w:val="right"/>
      <w:pPr>
        <w:ind w:left="4320" w:hanging="180"/>
      </w:pPr>
    </w:lvl>
    <w:lvl w:ilvl="6" w:tplc="163A1210">
      <w:start w:val="1"/>
      <w:numFmt w:val="decimal"/>
      <w:lvlText w:val="%7."/>
      <w:lvlJc w:val="left"/>
      <w:pPr>
        <w:ind w:left="5040" w:hanging="360"/>
      </w:pPr>
    </w:lvl>
    <w:lvl w:ilvl="7" w:tplc="385814B2">
      <w:start w:val="1"/>
      <w:numFmt w:val="lowerLetter"/>
      <w:lvlText w:val="%8."/>
      <w:lvlJc w:val="left"/>
      <w:pPr>
        <w:ind w:left="5760" w:hanging="360"/>
      </w:pPr>
    </w:lvl>
    <w:lvl w:ilvl="8" w:tplc="3384BDD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B2E64"/>
    <w:multiLevelType w:val="hybridMultilevel"/>
    <w:tmpl w:val="E606177C"/>
    <w:lvl w:ilvl="0" w:tplc="462A4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DE6046">
      <w:start w:val="1"/>
      <w:numFmt w:val="lowerLetter"/>
      <w:lvlText w:val="%2."/>
      <w:lvlJc w:val="left"/>
      <w:pPr>
        <w:ind w:left="1789" w:hanging="360"/>
      </w:pPr>
    </w:lvl>
    <w:lvl w:ilvl="2" w:tplc="B8287AC2">
      <w:start w:val="1"/>
      <w:numFmt w:val="lowerRoman"/>
      <w:lvlText w:val="%3."/>
      <w:lvlJc w:val="right"/>
      <w:pPr>
        <w:ind w:left="2509" w:hanging="180"/>
      </w:pPr>
    </w:lvl>
    <w:lvl w:ilvl="3" w:tplc="F44A4496">
      <w:start w:val="1"/>
      <w:numFmt w:val="decimal"/>
      <w:lvlText w:val="%4."/>
      <w:lvlJc w:val="left"/>
      <w:pPr>
        <w:ind w:left="3229" w:hanging="360"/>
      </w:pPr>
    </w:lvl>
    <w:lvl w:ilvl="4" w:tplc="8196D736">
      <w:start w:val="1"/>
      <w:numFmt w:val="lowerLetter"/>
      <w:lvlText w:val="%5."/>
      <w:lvlJc w:val="left"/>
      <w:pPr>
        <w:ind w:left="3949" w:hanging="360"/>
      </w:pPr>
    </w:lvl>
    <w:lvl w:ilvl="5" w:tplc="F1E4422E">
      <w:start w:val="1"/>
      <w:numFmt w:val="lowerRoman"/>
      <w:lvlText w:val="%6."/>
      <w:lvlJc w:val="right"/>
      <w:pPr>
        <w:ind w:left="4669" w:hanging="180"/>
      </w:pPr>
    </w:lvl>
    <w:lvl w:ilvl="6" w:tplc="36BAFDD4">
      <w:start w:val="1"/>
      <w:numFmt w:val="decimal"/>
      <w:lvlText w:val="%7."/>
      <w:lvlJc w:val="left"/>
      <w:pPr>
        <w:ind w:left="5389" w:hanging="360"/>
      </w:pPr>
    </w:lvl>
    <w:lvl w:ilvl="7" w:tplc="3C4227DC">
      <w:start w:val="1"/>
      <w:numFmt w:val="lowerLetter"/>
      <w:lvlText w:val="%8."/>
      <w:lvlJc w:val="left"/>
      <w:pPr>
        <w:ind w:left="6109" w:hanging="360"/>
      </w:pPr>
    </w:lvl>
    <w:lvl w:ilvl="8" w:tplc="A238C7B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18"/>
  </w:num>
  <w:num w:numId="4">
    <w:abstractNumId w:val="38"/>
  </w:num>
  <w:num w:numId="5">
    <w:abstractNumId w:val="36"/>
  </w:num>
  <w:num w:numId="6">
    <w:abstractNumId w:val="7"/>
  </w:num>
  <w:num w:numId="7">
    <w:abstractNumId w:val="13"/>
  </w:num>
  <w:num w:numId="8">
    <w:abstractNumId w:val="11"/>
  </w:num>
  <w:num w:numId="9">
    <w:abstractNumId w:val="39"/>
  </w:num>
  <w:num w:numId="10">
    <w:abstractNumId w:val="4"/>
  </w:num>
  <w:num w:numId="11">
    <w:abstractNumId w:val="14"/>
  </w:num>
  <w:num w:numId="12">
    <w:abstractNumId w:val="42"/>
  </w:num>
  <w:num w:numId="13">
    <w:abstractNumId w:val="40"/>
  </w:num>
  <w:num w:numId="14">
    <w:abstractNumId w:val="37"/>
  </w:num>
  <w:num w:numId="15">
    <w:abstractNumId w:val="35"/>
  </w:num>
  <w:num w:numId="16">
    <w:abstractNumId w:val="30"/>
  </w:num>
  <w:num w:numId="17">
    <w:abstractNumId w:val="32"/>
  </w:num>
  <w:num w:numId="18">
    <w:abstractNumId w:val="19"/>
  </w:num>
  <w:num w:numId="19">
    <w:abstractNumId w:val="26"/>
  </w:num>
  <w:num w:numId="20">
    <w:abstractNumId w:val="27"/>
  </w:num>
  <w:num w:numId="21">
    <w:abstractNumId w:val="15"/>
  </w:num>
  <w:num w:numId="22">
    <w:abstractNumId w:val="2"/>
  </w:num>
  <w:num w:numId="23">
    <w:abstractNumId w:val="1"/>
  </w:num>
  <w:num w:numId="24">
    <w:abstractNumId w:val="20"/>
  </w:num>
  <w:num w:numId="25">
    <w:abstractNumId w:val="43"/>
  </w:num>
  <w:num w:numId="26">
    <w:abstractNumId w:val="21"/>
  </w:num>
  <w:num w:numId="27">
    <w:abstractNumId w:val="9"/>
  </w:num>
  <w:num w:numId="28">
    <w:abstractNumId w:val="8"/>
  </w:num>
  <w:num w:numId="29">
    <w:abstractNumId w:val="25"/>
  </w:num>
  <w:num w:numId="30">
    <w:abstractNumId w:val="6"/>
  </w:num>
  <w:num w:numId="31">
    <w:abstractNumId w:val="31"/>
  </w:num>
  <w:num w:numId="32">
    <w:abstractNumId w:val="24"/>
  </w:num>
  <w:num w:numId="33">
    <w:abstractNumId w:val="29"/>
    <w:lvlOverride w:ilvl="0">
      <w:lvl w:ilvl="0" w:tplc="69CA0754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>
          <w:rFonts w:hint="default"/>
        </w:rPr>
      </w:lvl>
    </w:lvlOverride>
    <w:lvlOverride w:ilvl="1">
      <w:lvl w:ilvl="1" w:tplc="9AB475FA">
        <w:start w:val="1"/>
        <w:numFmt w:val="decimal"/>
        <w:lvlText w:val="%2."/>
        <w:lvlJc w:val="left"/>
        <w:pPr>
          <w:tabs>
            <w:tab w:val="num" w:pos="928"/>
          </w:tabs>
          <w:ind w:left="928" w:hanging="360"/>
        </w:pPr>
        <w:rPr>
          <w:rFonts w:hint="default"/>
        </w:rPr>
      </w:lvl>
    </w:lvlOverride>
    <w:lvlOverride w:ilvl="2">
      <w:lvl w:ilvl="2" w:tplc="8B2A6812">
        <w:start w:val="1"/>
        <w:numFmt w:val="decimal"/>
        <w:lvlText w:val="%3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3">
      <w:lvl w:ilvl="3" w:tplc="F5BCADDC">
        <w:start w:val="1"/>
        <w:numFmt w:val="decimal"/>
        <w:lvlText w:val="%4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 w:tplc="6F5EF02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 w:tplc="2360A064">
        <w:start w:val="1"/>
        <w:numFmt w:val="decimal"/>
        <w:lvlText w:val="%6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 w:tplc="C8CCD26C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 w:tplc="20605282">
        <w:start w:val="1"/>
        <w:numFmt w:val="decimal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 w:tplc="C710289E">
        <w:start w:val="1"/>
        <w:numFmt w:val="decimal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4">
    <w:abstractNumId w:val="10"/>
  </w:num>
  <w:num w:numId="35">
    <w:abstractNumId w:val="28"/>
  </w:num>
  <w:num w:numId="36">
    <w:abstractNumId w:val="33"/>
  </w:num>
  <w:num w:numId="37">
    <w:abstractNumId w:val="41"/>
  </w:num>
  <w:num w:numId="38">
    <w:abstractNumId w:val="0"/>
  </w:num>
  <w:num w:numId="39">
    <w:abstractNumId w:val="5"/>
  </w:num>
  <w:num w:numId="40">
    <w:abstractNumId w:val="12"/>
  </w:num>
  <w:num w:numId="41">
    <w:abstractNumId w:val="17"/>
  </w:num>
  <w:num w:numId="42">
    <w:abstractNumId w:val="16"/>
  </w:num>
  <w:num w:numId="43">
    <w:abstractNumId w:val="3"/>
  </w:num>
  <w:num w:numId="44">
    <w:abstractNumId w:val="34"/>
  </w:num>
  <w:num w:numId="45">
    <w:abstractNumId w:val="2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79"/>
    <w:rsid w:val="000D7A93"/>
    <w:rsid w:val="000E4AF3"/>
    <w:rsid w:val="000E78C3"/>
    <w:rsid w:val="001030AA"/>
    <w:rsid w:val="001648CA"/>
    <w:rsid w:val="001A22F5"/>
    <w:rsid w:val="001B1520"/>
    <w:rsid w:val="001F1F57"/>
    <w:rsid w:val="00263C27"/>
    <w:rsid w:val="002D04B6"/>
    <w:rsid w:val="00450800"/>
    <w:rsid w:val="004F1FC4"/>
    <w:rsid w:val="00531470"/>
    <w:rsid w:val="00545E6D"/>
    <w:rsid w:val="005A4259"/>
    <w:rsid w:val="00631847"/>
    <w:rsid w:val="0065231B"/>
    <w:rsid w:val="006620CF"/>
    <w:rsid w:val="006E4239"/>
    <w:rsid w:val="00756108"/>
    <w:rsid w:val="00824AF6"/>
    <w:rsid w:val="008773A4"/>
    <w:rsid w:val="00903052"/>
    <w:rsid w:val="009202CE"/>
    <w:rsid w:val="00970F11"/>
    <w:rsid w:val="00995A79"/>
    <w:rsid w:val="009B551E"/>
    <w:rsid w:val="00AA1852"/>
    <w:rsid w:val="00B07A1F"/>
    <w:rsid w:val="00B11621"/>
    <w:rsid w:val="00BF1B13"/>
    <w:rsid w:val="00C20169"/>
    <w:rsid w:val="00C33161"/>
    <w:rsid w:val="00C970AA"/>
    <w:rsid w:val="00CB0798"/>
    <w:rsid w:val="00DD3D9D"/>
    <w:rsid w:val="00E261A4"/>
    <w:rsid w:val="00E704DC"/>
    <w:rsid w:val="00FC38BB"/>
    <w:rsid w:val="00FD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4358"/>
  <w15:docId w15:val="{FE5E0F2A-C9CA-4CE4-B53D-800F4698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basedOn w:val="a0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12">
    <w:name w:val="Верхний колонтитул Знак1"/>
    <w:basedOn w:val="a0"/>
    <w:link w:val="a8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3">
    <w:name w:val="Нижний колонтитул Знак1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5">
    <w:name w:val="Текст сноски Знак1"/>
    <w:link w:val="aa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af1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f2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styleId="af3">
    <w:name w:val="page number"/>
    <w:basedOn w:val="a0"/>
    <w:uiPriority w:val="99"/>
    <w:semiHidden/>
    <w:unhideWhenUsed/>
    <w:qFormat/>
  </w:style>
  <w:style w:type="character" w:customStyle="1" w:styleId="af4">
    <w:name w:val="Абзац списка Знак"/>
    <w:uiPriority w:val="34"/>
    <w:qFormat/>
    <w:rPr>
      <w:rFonts w:ascii="Times New Roman" w:eastAsia="Times New Roman" w:hAnsi="Times New Roman" w:cs="Times New Roman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6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7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f8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9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b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lang w:eastAsia="zh-CN"/>
    </w:rPr>
  </w:style>
  <w:style w:type="character" w:customStyle="1" w:styleId="afc">
    <w:name w:val="Тема примечания Знак"/>
    <w:basedOn w:val="afb"/>
    <w:uiPriority w:val="99"/>
    <w:semiHidden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d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1">
    <w:name w:val="Цветной список - Акцент 1 Знак"/>
    <w:uiPriority w:val="34"/>
    <w:qFormat/>
    <w:rPr>
      <w:rFonts w:ascii="Times New Roman" w:eastAsia="Times New Roman" w:hAnsi="Times New Roman" w:cs="Times New Roman"/>
    </w:rPr>
  </w:style>
  <w:style w:type="character" w:customStyle="1" w:styleId="afe">
    <w:name w:val="Гипертекстовая ссылка"/>
    <w:basedOn w:val="a0"/>
    <w:uiPriority w:val="99"/>
    <w:qFormat/>
    <w:rPr>
      <w:color w:val="106BBE"/>
    </w:rPr>
  </w:style>
  <w:style w:type="character" w:customStyle="1" w:styleId="33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">
    <w:name w:val="Символ нумерации"/>
    <w:qFormat/>
  </w:style>
  <w:style w:type="paragraph" w:customStyle="1" w:styleId="18">
    <w:name w:val="Заголовок1"/>
    <w:basedOn w:val="a"/>
    <w:next w:val="af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f0">
    <w:name w:val="Body Text"/>
    <w:basedOn w:val="a"/>
    <w:qFormat/>
    <w:pPr>
      <w:jc w:val="both"/>
    </w:pPr>
    <w:rPr>
      <w:sz w:val="28"/>
      <w:szCs w:val="20"/>
    </w:rPr>
  </w:style>
  <w:style w:type="paragraph" w:styleId="aff1">
    <w:name w:val="List"/>
    <w:basedOn w:val="aff0"/>
    <w:rPr>
      <w:rFonts w:ascii="PT Astra Serif" w:hAnsi="PT Astra Serif" w:cs="Noto Sans Devanagari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3">
    <w:name w:val="Title"/>
    <w:basedOn w:val="a"/>
    <w:next w:val="aff0"/>
    <w:link w:val="11"/>
    <w:qFormat/>
    <w:pPr>
      <w:jc w:val="center"/>
    </w:pPr>
    <w:rPr>
      <w:b/>
      <w:sz w:val="28"/>
      <w:szCs w:val="20"/>
    </w:rPr>
  </w:style>
  <w:style w:type="paragraph" w:styleId="aa">
    <w:name w:val="footnote text"/>
    <w:basedOn w:val="a"/>
    <w:link w:val="15"/>
    <w:rPr>
      <w:sz w:val="20"/>
      <w:szCs w:val="20"/>
    </w:rPr>
  </w:style>
  <w:style w:type="paragraph" w:customStyle="1" w:styleId="aff4">
    <w:name w:val="Верхний и нижний колонтитулы"/>
    <w:basedOn w:val="a"/>
    <w:qFormat/>
  </w:style>
  <w:style w:type="paragraph" w:styleId="a8">
    <w:name w:val="header"/>
    <w:basedOn w:val="a"/>
    <w:link w:val="12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9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9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6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7">
    <w:name w:val="annotation text"/>
    <w:basedOn w:val="a"/>
    <w:uiPriority w:val="99"/>
    <w:unhideWhenUsed/>
    <w:qFormat/>
    <w:rPr>
      <w:sz w:val="20"/>
      <w:szCs w:val="20"/>
      <w:lang w:eastAsia="zh-CN"/>
    </w:rPr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  <w:style w:type="paragraph" w:styleId="aff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  <w:lang w:eastAsia="zh-CN"/>
    </w:rPr>
  </w:style>
  <w:style w:type="paragraph" w:customStyle="1" w:styleId="-110">
    <w:name w:val="Цветной список - Акцент 11"/>
    <w:basedOn w:val="a"/>
    <w:uiPriority w:val="34"/>
    <w:qFormat/>
    <w:pPr>
      <w:widowControl w:val="0"/>
      <w:ind w:left="708"/>
    </w:pPr>
    <w:rPr>
      <w:sz w:val="20"/>
      <w:szCs w:val="20"/>
    </w:rPr>
  </w:style>
  <w:style w:type="paragraph" w:customStyle="1" w:styleId="1b">
    <w:name w:val="Заголовок1"/>
    <w:basedOn w:val="a"/>
    <w:qFormat/>
    <w:pPr>
      <w:jc w:val="center"/>
    </w:pPr>
    <w:rPr>
      <w:b/>
      <w:sz w:val="28"/>
      <w:szCs w:val="20"/>
    </w:rPr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customStyle="1" w:styleId="affc">
    <w:name w:val="список с точками"/>
    <w:basedOn w:val="a"/>
    <w:uiPriority w:val="99"/>
    <w:semiHidden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d">
    <w:name w:val="No Spacing"/>
    <w:uiPriority w:val="1"/>
    <w:qFormat/>
    <w:rPr>
      <w:rFonts w:cs="Times New Roman"/>
      <w:sz w:val="24"/>
      <w:szCs w:val="22"/>
      <w:lang w:eastAsia="en-US"/>
    </w:rPr>
  </w:style>
  <w:style w:type="paragraph" w:customStyle="1" w:styleId="1c">
    <w:name w:val="Абзац списка1"/>
    <w:basedOn w:val="a"/>
    <w:uiPriority w:val="34"/>
    <w:semiHidden/>
    <w:qFormat/>
    <w:pPr>
      <w:ind w:left="720"/>
      <w:contextualSpacing/>
    </w:pPr>
  </w:style>
  <w:style w:type="paragraph" w:customStyle="1" w:styleId="western">
    <w:name w:val="western"/>
    <w:basedOn w:val="a"/>
    <w:qFormat/>
    <w:pPr>
      <w:spacing w:beforeAutospacing="1"/>
      <w:jc w:val="both"/>
    </w:pPr>
    <w:rPr>
      <w:sz w:val="28"/>
      <w:szCs w:val="28"/>
    </w:rPr>
  </w:style>
  <w:style w:type="table" w:styleId="affe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d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Таблица простая 51"/>
    <w:basedOn w:val="a1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character" w:styleId="afff">
    <w:name w:val="Emphasis"/>
    <w:basedOn w:val="a0"/>
    <w:uiPriority w:val="20"/>
    <w:qFormat/>
    <w:rPr>
      <w:i/>
      <w:iCs/>
    </w:rPr>
  </w:style>
  <w:style w:type="character" w:styleId="afff0">
    <w:name w:val="Hyperlink"/>
    <w:basedOn w:val="a0"/>
    <w:uiPriority w:val="99"/>
    <w:unhideWhenUsed/>
    <w:rPr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character" w:customStyle="1" w:styleId="pos">
    <w:name w:val="pos"/>
    <w:basedOn w:val="a0"/>
  </w:style>
  <w:style w:type="paragraph" w:customStyle="1" w:styleId="s22">
    <w:name w:val="s_22"/>
    <w:basedOn w:val="a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</w:r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pcenter">
    <w:name w:val="pcenter"/>
    <w:basedOn w:val="a"/>
    <w:pPr>
      <w:spacing w:before="100" w:beforeAutospacing="1" w:after="100" w:afterAutospacing="1"/>
    </w:pPr>
  </w:style>
  <w:style w:type="character" w:customStyle="1" w:styleId="bullet">
    <w:name w:val="bullet"/>
    <w:basedOn w:val="a0"/>
  </w:style>
  <w:style w:type="paragraph" w:customStyle="1" w:styleId="headertext">
    <w:name w:val="headertext"/>
    <w:basedOn w:val="a"/>
    <w:pPr>
      <w:spacing w:before="100" w:beforeAutospacing="1" w:after="100" w:afterAutospacing="1"/>
    </w:pPr>
  </w:style>
  <w:style w:type="character" w:styleId="afff1">
    <w:name w:val="Strong"/>
    <w:basedOn w:val="a0"/>
    <w:uiPriority w:val="22"/>
    <w:qFormat/>
    <w:rPr>
      <w:b/>
      <w:bCs/>
    </w:rPr>
  </w:style>
  <w:style w:type="paragraph" w:styleId="afff2">
    <w:name w:val="Revision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1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yperlink" Target="http://www.budget.gov.ru/" TargetMode="External"/><Relationship Id="rId26" Type="http://schemas.openxmlformats.org/officeDocument/2006/relationships/hyperlink" Target="http://www.1fd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urait.ru/bcode/560066" TargetMode="Externa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hyperlink" Target="http://portal.ufrf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ublication.pravo.gov.ru/Document/View/0001202102090035" TargetMode="External"/><Relationship Id="rId20" Type="http://schemas.openxmlformats.org/officeDocument/2006/relationships/hyperlink" Target="http://www.book.ru/" TargetMode="External"/><Relationship Id="rId29" Type="http://schemas.openxmlformats.org/officeDocument/2006/relationships/hyperlink" Target="http://www.sciencedirect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yperlink" Target="http://elibrary.ru/" TargetMode="External"/><Relationship Id="rId32" Type="http://schemas.openxmlformats.org/officeDocument/2006/relationships/hyperlink" Target="https://onlinelibrary.wiley.com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publication.pravo.gov.ru/Document/View/0001202010230032" TargetMode="External"/><Relationship Id="rId23" Type="http://schemas.openxmlformats.org/officeDocument/2006/relationships/hyperlink" Target="https://grebennikon.ru/" TargetMode="External"/><Relationship Id="rId28" Type="http://schemas.openxmlformats.org/officeDocument/2006/relationships/hyperlink" Target="https://spark-interfax.ru/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hyperlink" Target="http://www.znanium.ru/" TargetMode="External"/><Relationship Id="rId27" Type="http://schemas.openxmlformats.org/officeDocument/2006/relationships/hyperlink" Target="https://cbonds.ru/" TargetMode="External"/><Relationship Id="rId30" Type="http://schemas.openxmlformats.org/officeDocument/2006/relationships/hyperlink" Target="https://academic.oup.com/journals/" TargetMode="External"/><Relationship Id="rId35" Type="http://schemas.openxmlformats.org/officeDocument/2006/relationships/footer" Target="footer3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C9A46-82F5-4722-A382-99399AE7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5429</Words>
  <Characters>30948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Дворникова Полина Дмитриевна</dc:creator>
  <cp:lastModifiedBy>Айрапетян Каринэ Петросовна</cp:lastModifiedBy>
  <cp:revision>4</cp:revision>
  <dcterms:created xsi:type="dcterms:W3CDTF">2025-04-18T13:57:00Z</dcterms:created>
  <dcterms:modified xsi:type="dcterms:W3CDTF">2025-04-18T14:02:00Z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